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124"/>
        <w:gridCol w:w="1024"/>
        <w:gridCol w:w="4500"/>
      </w:tblGrid>
      <w:tr w:rsidR="00B35B7B" w:rsidRPr="007E3BEE">
        <w:trPr>
          <w:trHeight w:val="2157"/>
        </w:trPr>
        <w:tc>
          <w:tcPr>
            <w:tcW w:w="4124" w:type="dxa"/>
          </w:tcPr>
          <w:p w:rsidR="00B35B7B" w:rsidRPr="007E3BEE" w:rsidRDefault="00B35B7B" w:rsidP="00670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B35B7B" w:rsidRPr="007E3BEE" w:rsidRDefault="00B35B7B" w:rsidP="00670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B35B7B" w:rsidRPr="007E3BEE" w:rsidRDefault="00B35B7B" w:rsidP="002D14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3B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B35B7B" w:rsidRPr="007E3BEE" w:rsidRDefault="00B35B7B" w:rsidP="002D14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</w:t>
            </w:r>
            <w:r w:rsidRPr="007E3B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B35B7B" w:rsidRPr="00677896" w:rsidRDefault="00677896" w:rsidP="002D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/>
              </w:rPr>
              <w:t>30.11.2016 №35</w:t>
            </w:r>
          </w:p>
          <w:p w:rsidR="00B35B7B" w:rsidRPr="007E3BEE" w:rsidRDefault="00B35B7B" w:rsidP="00670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35B7B" w:rsidRPr="007E3BEE" w:rsidRDefault="00B35B7B" w:rsidP="00670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B35B7B" w:rsidRPr="007E3BEE">
        <w:trPr>
          <w:trHeight w:val="2379"/>
        </w:trPr>
        <w:tc>
          <w:tcPr>
            <w:tcW w:w="4124" w:type="dxa"/>
          </w:tcPr>
          <w:p w:rsidR="00B35B7B" w:rsidRPr="007E3BEE" w:rsidRDefault="00B35B7B" w:rsidP="00670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35B7B" w:rsidRPr="007E3BEE" w:rsidRDefault="00B35B7B" w:rsidP="00670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B35B7B" w:rsidRPr="007E3BEE" w:rsidRDefault="00B35B7B" w:rsidP="00670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B35B7B" w:rsidRPr="007E3BEE" w:rsidRDefault="00B35B7B" w:rsidP="002D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E3B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ПОГОДЖУЮ</w:t>
            </w:r>
          </w:p>
          <w:p w:rsidR="00B35B7B" w:rsidRPr="007E3BEE" w:rsidRDefault="00B35B7B" w:rsidP="002D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C87562" w:rsidRPr="00C87562" w:rsidRDefault="00C87562" w:rsidP="00C8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8756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Наказ департаменту освіти</w:t>
            </w:r>
          </w:p>
          <w:p w:rsidR="00C87562" w:rsidRPr="00C87562" w:rsidRDefault="00C87562" w:rsidP="00C8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8756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 науки Запорізької міської ради</w:t>
            </w:r>
          </w:p>
          <w:p w:rsidR="00C87562" w:rsidRPr="00C87562" w:rsidRDefault="00C87562" w:rsidP="00C8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C87562" w:rsidRPr="00C87562" w:rsidRDefault="00C87562" w:rsidP="00C8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C875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31.10.2016 № 683р</w:t>
            </w:r>
          </w:p>
          <w:p w:rsidR="00B35B7B" w:rsidRPr="007E3BEE" w:rsidRDefault="00B35B7B" w:rsidP="0067016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35B7B" w:rsidRPr="00B4210F" w:rsidRDefault="00B35B7B" w:rsidP="000B12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35B7B" w:rsidRPr="00B4210F" w:rsidRDefault="00B35B7B" w:rsidP="000B12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35B7B" w:rsidRPr="00B4210F" w:rsidRDefault="00B35B7B" w:rsidP="000B12F5">
      <w:pPr>
        <w:pStyle w:val="2"/>
        <w:numPr>
          <w:ilvl w:val="0"/>
          <w:numId w:val="0"/>
        </w:numPr>
        <w:ind w:left="3780"/>
        <w:jc w:val="left"/>
        <w:rPr>
          <w:color w:val="000000"/>
        </w:rPr>
      </w:pPr>
    </w:p>
    <w:p w:rsidR="00B35B7B" w:rsidRPr="00151837" w:rsidRDefault="00B35B7B" w:rsidP="002D14F0">
      <w:pPr>
        <w:pStyle w:val="2"/>
        <w:numPr>
          <w:ilvl w:val="0"/>
          <w:numId w:val="0"/>
        </w:numPr>
        <w:ind w:left="3780"/>
        <w:jc w:val="left"/>
        <w:rPr>
          <w:rFonts w:ascii="Times New Roman" w:hAnsi="Times New Roman" w:cs="Times New Roman"/>
          <w:color w:val="000000"/>
        </w:rPr>
      </w:pPr>
      <w:r w:rsidRPr="00151837">
        <w:rPr>
          <w:rFonts w:ascii="Times New Roman" w:hAnsi="Times New Roman" w:cs="Times New Roman"/>
          <w:color w:val="000000"/>
        </w:rPr>
        <w:t>СТАТУТ</w:t>
      </w:r>
    </w:p>
    <w:p w:rsidR="00B35B7B" w:rsidRPr="00151837" w:rsidRDefault="00B35B7B" w:rsidP="002D1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ДОШКІЛЬНОГО НАВЧАЛЬНОГО ЗАКЛАДУ </w:t>
      </w:r>
    </w:p>
    <w:p w:rsidR="00B35B7B" w:rsidRPr="00151837" w:rsidRDefault="00B35B7B" w:rsidP="002D1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(ЯСЕЛ-САДКА)КОМБІНОВАНОГО ТИПУ </w:t>
      </w:r>
      <w:r w:rsidRPr="00151837">
        <w:rPr>
          <w:rFonts w:ascii="Times New Roman" w:hAnsi="Times New Roman" w:cs="Times New Roman"/>
          <w:sz w:val="28"/>
          <w:szCs w:val="28"/>
        </w:rPr>
        <w:t>№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>188</w:t>
      </w:r>
      <w:r w:rsidRPr="00151837">
        <w:rPr>
          <w:rFonts w:ascii="Times New Roman" w:hAnsi="Times New Roman" w:cs="Times New Roman"/>
          <w:sz w:val="28"/>
          <w:szCs w:val="28"/>
        </w:rPr>
        <w:t xml:space="preserve"> "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>ЧЕРВОНА ГВОЗДИКА</w:t>
      </w:r>
      <w:r w:rsidRPr="00151837">
        <w:rPr>
          <w:rFonts w:ascii="Times New Roman" w:hAnsi="Times New Roman" w:cs="Times New Roman"/>
          <w:sz w:val="28"/>
          <w:szCs w:val="28"/>
        </w:rPr>
        <w:t xml:space="preserve">"  </w:t>
      </w:r>
    </w:p>
    <w:p w:rsidR="00B35B7B" w:rsidRPr="00151837" w:rsidRDefault="00B35B7B" w:rsidP="002D1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ЗАПОРІЗЬКОЇ МІСЬКОЇ РАДИ ЗАПОРІЗЬКОЇ ОБЛАСТІ</w:t>
      </w:r>
    </w:p>
    <w:p w:rsidR="00B35B7B" w:rsidRPr="00B4210F" w:rsidRDefault="00B35B7B" w:rsidP="002D1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color w:val="000000"/>
          <w:sz w:val="28"/>
          <w:szCs w:val="28"/>
          <w:lang w:val="uk-UA"/>
        </w:rPr>
        <w:t>(нова редакція</w:t>
      </w:r>
      <w:r w:rsidRPr="00B4210F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B35B7B" w:rsidRPr="00B4210F" w:rsidRDefault="00B35B7B" w:rsidP="000B12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35B7B" w:rsidRDefault="00B35B7B" w:rsidP="000B12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35B7B" w:rsidRPr="00B4210F" w:rsidRDefault="00B35B7B" w:rsidP="000B12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35B7B" w:rsidRPr="00B4210F" w:rsidRDefault="00B35B7B" w:rsidP="000B12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35B7B" w:rsidRPr="00B4210F" w:rsidRDefault="00B35B7B" w:rsidP="000B12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35B7B" w:rsidRDefault="00B35B7B" w:rsidP="000B12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35B7B" w:rsidRDefault="00B35B7B" w:rsidP="000B12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35B7B" w:rsidRDefault="00B35B7B" w:rsidP="000B12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35B7B" w:rsidRDefault="00B35B7B" w:rsidP="000B12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35B7B" w:rsidRDefault="00B35B7B" w:rsidP="0015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35B7B" w:rsidRDefault="00B35B7B" w:rsidP="0015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35B7B" w:rsidRPr="00B4210F" w:rsidRDefault="00B35B7B" w:rsidP="0015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210F">
        <w:rPr>
          <w:rFonts w:ascii="Times New Roman" w:hAnsi="Times New Roman" w:cs="Times New Roman"/>
          <w:color w:val="000000"/>
          <w:sz w:val="28"/>
          <w:szCs w:val="28"/>
          <w:lang w:val="uk-UA"/>
        </w:rPr>
        <w:t>м. Запоріжжя</w:t>
      </w:r>
    </w:p>
    <w:p w:rsidR="00B35B7B" w:rsidRDefault="00B35B7B" w:rsidP="0015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210F">
        <w:rPr>
          <w:rFonts w:ascii="Times New Roman" w:hAnsi="Times New Roman" w:cs="Times New Roman"/>
          <w:color w:val="000000"/>
          <w:sz w:val="28"/>
          <w:szCs w:val="28"/>
          <w:lang w:val="uk-UA"/>
        </w:rPr>
        <w:t>2016</w:t>
      </w:r>
    </w:p>
    <w:p w:rsidR="00B35B7B" w:rsidRPr="008A7221" w:rsidRDefault="00B35B7B" w:rsidP="000B12F5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A722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8A7221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Загальні положення</w:t>
      </w:r>
    </w:p>
    <w:p w:rsidR="00B35B7B" w:rsidRPr="008A7221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21">
        <w:rPr>
          <w:rFonts w:ascii="Times New Roman" w:hAnsi="Times New Roman" w:cs="Times New Roman"/>
          <w:sz w:val="28"/>
          <w:szCs w:val="28"/>
          <w:lang w:val="uk-UA"/>
        </w:rPr>
        <w:t>1.1. Статут дошкільного навчального закладу (ясел-садка) комбінованого типу № 1</w:t>
      </w: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Червона гвоздика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" Запорізької міської ради Запорізької області є новою редакцією Статуту дошкільного навчального закладу (ясел-садка) комбінованого типу № 1</w:t>
      </w: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Червона гвоздика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" Запорізької міської ради Запорізької області, затвердженого рішенням Запорізької міської ради від 25.06.2013 №253/</w:t>
      </w: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 "Про затвердження статуту дошкільного навчального закладу (ясел-садка) комбінованого типу № 1</w:t>
      </w: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Червона гвоздика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"  Запорізької міської ради Запорізької області"</w:t>
      </w:r>
      <w:r>
        <w:rPr>
          <w:rFonts w:ascii="Times New Roman" w:hAnsi="Times New Roman" w:cs="Times New Roman"/>
          <w:sz w:val="28"/>
          <w:szCs w:val="28"/>
          <w:lang w:val="uk-UA"/>
        </w:rPr>
        <w:t>, викладеного в новій редакції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". Після державної реєстрації даного Статуту попередня редакція втрачає чинність.</w:t>
      </w:r>
    </w:p>
    <w:p w:rsidR="00B35B7B" w:rsidRPr="008A7221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1.2. Дошкільний навчальний заклад (ясла-садок) комбінованого типу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№ 1</w:t>
      </w: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Червона гвоздика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" Запорізької міської ради Запорізької області (далі – ДНЗ № 1</w:t>
      </w: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має у складі групи загального розвитку 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для дітей віком від двох місяців до </w:t>
      </w:r>
      <w:r>
        <w:rPr>
          <w:rFonts w:ascii="Times New Roman" w:hAnsi="Times New Roman" w:cs="Times New Roman"/>
          <w:sz w:val="28"/>
          <w:szCs w:val="28"/>
          <w:lang w:val="uk-UA"/>
        </w:rPr>
        <w:t>шести (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семи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 років, де забезпечується догляд за ними, розвиток, виховання та навчання відповідно до вимог Базовог</w:t>
      </w:r>
      <w:r>
        <w:rPr>
          <w:rFonts w:ascii="Times New Roman" w:hAnsi="Times New Roman" w:cs="Times New Roman"/>
          <w:sz w:val="28"/>
          <w:szCs w:val="28"/>
          <w:lang w:val="uk-UA"/>
        </w:rPr>
        <w:t>о компонента дошкільної освіти, та компенсуючого типу: спеціальні групи для дітей з порушеннями зору, в яких забезпечується дошкільна освіта з урахування стану здоров</w:t>
      </w:r>
      <w:r w:rsidRPr="00CC1078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 дітей фізичного й психологічного розвитку, корекція, лікування.</w:t>
      </w:r>
    </w:p>
    <w:p w:rsidR="00B35B7B" w:rsidRPr="008A7221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21">
        <w:rPr>
          <w:rFonts w:ascii="Times New Roman" w:hAnsi="Times New Roman" w:cs="Times New Roman"/>
          <w:sz w:val="28"/>
          <w:szCs w:val="28"/>
          <w:lang w:val="uk-UA"/>
        </w:rPr>
        <w:t>1.3. Організаційно-правова форма – комунальний заклад.</w:t>
      </w:r>
    </w:p>
    <w:p w:rsidR="00B35B7B" w:rsidRPr="008A7221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21">
        <w:rPr>
          <w:rFonts w:ascii="Times New Roman" w:hAnsi="Times New Roman" w:cs="Times New Roman"/>
          <w:sz w:val="28"/>
          <w:szCs w:val="28"/>
          <w:lang w:val="uk-UA"/>
        </w:rPr>
        <w:t>1.4. ДНЗ № 1</w:t>
      </w: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 є юридичною особою, має печатку і штамп встановленого зразка, бланки з власними реквізитами, реєстраційний номер облікової картки платника податків, може мати рахунки в органах управління Державної казначейської служби України у м. Запоріжжі Запорізької області. </w:t>
      </w:r>
    </w:p>
    <w:p w:rsidR="00B35B7B" w:rsidRPr="008A7221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21">
        <w:rPr>
          <w:rFonts w:ascii="Times New Roman" w:hAnsi="Times New Roman" w:cs="Times New Roman"/>
          <w:sz w:val="28"/>
          <w:szCs w:val="28"/>
          <w:lang w:val="uk-UA"/>
        </w:rPr>
        <w:t>Повна назва: Дошкільний навчальний заклад (ясла-садок) № 1</w:t>
      </w: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Червона гвоздика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" Запорізької міської ради Запорізької області.</w:t>
      </w:r>
    </w:p>
    <w:p w:rsidR="00B35B7B" w:rsidRPr="008A7221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21">
        <w:rPr>
          <w:rFonts w:ascii="Times New Roman" w:hAnsi="Times New Roman" w:cs="Times New Roman"/>
          <w:sz w:val="28"/>
          <w:szCs w:val="28"/>
          <w:lang w:val="uk-UA"/>
        </w:rPr>
        <w:t>Скорочена назва: ДНЗ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188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5B7B" w:rsidRPr="008A7221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21">
        <w:rPr>
          <w:rFonts w:ascii="Times New Roman" w:hAnsi="Times New Roman" w:cs="Times New Roman"/>
          <w:sz w:val="28"/>
          <w:szCs w:val="28"/>
          <w:lang w:val="uk-UA"/>
        </w:rPr>
        <w:t>Місцезнаходження ДНЗ № 1</w:t>
      </w: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: 69050, м.Запоріжжя, вул. Космічна, будинок 1</w:t>
      </w:r>
      <w:r>
        <w:rPr>
          <w:rFonts w:ascii="Times New Roman" w:hAnsi="Times New Roman" w:cs="Times New Roman"/>
          <w:sz w:val="28"/>
          <w:szCs w:val="28"/>
          <w:lang w:val="uk-UA"/>
        </w:rPr>
        <w:t>16А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5B7B" w:rsidRPr="008A7221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21">
        <w:rPr>
          <w:rFonts w:ascii="Times New Roman" w:hAnsi="Times New Roman" w:cs="Times New Roman"/>
          <w:sz w:val="28"/>
          <w:szCs w:val="28"/>
          <w:lang w:val="uk-UA"/>
        </w:rPr>
        <w:t>1.5. Засновником (власником) ДНЗ № 1</w:t>
      </w: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 є територіальна громада міста Запоріжжя в особі Запорізької міської ради. Органом управління ДНЗ № 1</w:t>
      </w: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 є департамент  освіти і науки Запорізької міської ради (далі – Департамент) та його відокремлений структурний підрозділ – територіальний відділ освіти Комунарського району департаменту освіти і науки Запорізької міської ради (далі - Територіальний відділ освіти Комунарського району) відповідно до повноважень, визначених Положенням про департамент освіти і науки Запорізької міської ради та Положенням про територіальний відділ освіти Олександрівського, Вознесенівського, Дніпровського, Хортицького, Заводського, Шевченківського, Комунарського району департаменту освіти і науки Запорізької міської ради.  Орган управління здійснює фінансування ДНЗ № 1</w:t>
      </w: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, його матеріально-технічне забезпечення, надає необхідні будівлі з обладнанням і матеріалами, інженерні комунікації, організовує будівництво і ремонт приміщень, їх господарське обслуговування, харчування та медичне обслуговування дітей.</w:t>
      </w:r>
    </w:p>
    <w:p w:rsidR="00B35B7B" w:rsidRPr="00B2455D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55D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245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ДНЗ № 1</w:t>
      </w: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B2455D">
        <w:rPr>
          <w:rFonts w:ascii="Times New Roman" w:hAnsi="Times New Roman" w:cs="Times New Roman"/>
          <w:sz w:val="28"/>
          <w:szCs w:val="28"/>
          <w:lang w:val="uk-UA"/>
        </w:rPr>
        <w:t xml:space="preserve"> в своїй</w:t>
      </w:r>
      <w:r w:rsidR="00677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55D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677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55D">
        <w:rPr>
          <w:rFonts w:ascii="Times New Roman" w:hAnsi="Times New Roman" w:cs="Times New Roman"/>
          <w:sz w:val="28"/>
          <w:szCs w:val="28"/>
          <w:lang w:val="uk-UA"/>
        </w:rPr>
        <w:t>керується</w:t>
      </w:r>
      <w:r w:rsidR="00677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55D">
        <w:rPr>
          <w:rFonts w:ascii="Times New Roman" w:hAnsi="Times New Roman" w:cs="Times New Roman"/>
          <w:sz w:val="28"/>
          <w:szCs w:val="28"/>
          <w:lang w:val="uk-UA"/>
        </w:rPr>
        <w:t>Конституцією</w:t>
      </w:r>
      <w:r w:rsidR="00677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55D">
        <w:rPr>
          <w:rFonts w:ascii="Times New Roman" w:hAnsi="Times New Roman" w:cs="Times New Roman"/>
          <w:sz w:val="28"/>
          <w:szCs w:val="28"/>
          <w:lang w:val="uk-UA"/>
        </w:rPr>
        <w:t>України, Законами України</w:t>
      </w:r>
      <w:r w:rsidR="00677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B2455D">
        <w:rPr>
          <w:rFonts w:ascii="Times New Roman" w:hAnsi="Times New Roman" w:cs="Times New Roman"/>
          <w:sz w:val="28"/>
          <w:szCs w:val="28"/>
          <w:lang w:val="uk-UA"/>
        </w:rPr>
        <w:t>Про освіту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B245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B2455D">
        <w:rPr>
          <w:rFonts w:ascii="Times New Roman" w:hAnsi="Times New Roman" w:cs="Times New Roman"/>
          <w:sz w:val="28"/>
          <w:szCs w:val="28"/>
          <w:lang w:val="uk-UA"/>
        </w:rPr>
        <w:t>Про дошкільну</w:t>
      </w:r>
      <w:r w:rsidR="00677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55D">
        <w:rPr>
          <w:rFonts w:ascii="Times New Roman" w:hAnsi="Times New Roman" w:cs="Times New Roman"/>
          <w:sz w:val="28"/>
          <w:szCs w:val="28"/>
          <w:lang w:val="uk-UA"/>
        </w:rPr>
        <w:t>освіту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B2455D">
        <w:rPr>
          <w:rFonts w:ascii="Times New Roman" w:hAnsi="Times New Roman" w:cs="Times New Roman"/>
          <w:sz w:val="28"/>
          <w:szCs w:val="28"/>
          <w:lang w:val="uk-UA"/>
        </w:rPr>
        <w:t xml:space="preserve"> і Положенням про дошкільний</w:t>
      </w:r>
      <w:r w:rsidR="00677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55D">
        <w:rPr>
          <w:rFonts w:ascii="Times New Roman" w:hAnsi="Times New Roman" w:cs="Times New Roman"/>
          <w:sz w:val="28"/>
          <w:szCs w:val="28"/>
          <w:lang w:val="uk-UA"/>
        </w:rPr>
        <w:t>навчальний заклад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Положення)</w:t>
      </w:r>
      <w:r w:rsidRPr="00B2455D">
        <w:rPr>
          <w:rFonts w:ascii="Times New Roman" w:hAnsi="Times New Roman" w:cs="Times New Roman"/>
          <w:sz w:val="28"/>
          <w:szCs w:val="28"/>
          <w:lang w:val="uk-UA"/>
        </w:rPr>
        <w:t>, затвердженим</w:t>
      </w:r>
      <w:r w:rsidR="00677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55D">
        <w:rPr>
          <w:rFonts w:ascii="Times New Roman" w:hAnsi="Times New Roman" w:cs="Times New Roman"/>
          <w:sz w:val="28"/>
          <w:szCs w:val="28"/>
          <w:lang w:val="uk-UA"/>
        </w:rPr>
        <w:t>постановою</w:t>
      </w:r>
      <w:r w:rsidR="00677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55D">
        <w:rPr>
          <w:rFonts w:ascii="Times New Roman" w:hAnsi="Times New Roman" w:cs="Times New Roman"/>
          <w:sz w:val="28"/>
          <w:szCs w:val="28"/>
          <w:lang w:val="uk-UA"/>
        </w:rPr>
        <w:t>Кабінету</w:t>
      </w:r>
      <w:r w:rsidR="00677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55D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 w:rsidR="00677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55D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677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55D">
        <w:rPr>
          <w:rFonts w:ascii="Times New Roman" w:hAnsi="Times New Roman" w:cs="Times New Roman"/>
          <w:sz w:val="28"/>
          <w:szCs w:val="28"/>
          <w:lang w:val="uk-UA"/>
        </w:rPr>
        <w:t xml:space="preserve">від 12 березня 2003 року №305, 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Порядком комплектування дошкільних навчальних закладів (груп) компенсуючого типу, затвердженим Міністерством освіти  і науки України та Міністерством охорони здоров’я України від 27.03.2006 №240/165, </w:t>
      </w:r>
      <w:r w:rsidRPr="00B2455D">
        <w:rPr>
          <w:rFonts w:ascii="Times New Roman" w:hAnsi="Times New Roman" w:cs="Times New Roman"/>
          <w:sz w:val="28"/>
          <w:szCs w:val="28"/>
          <w:lang w:val="uk-UA"/>
        </w:rPr>
        <w:t>іншими нормативно-правовими актами, власним статутом.</w:t>
      </w:r>
    </w:p>
    <w:p w:rsidR="00B35B7B" w:rsidRPr="00151837" w:rsidRDefault="00B35B7B" w:rsidP="002D14F0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55D">
        <w:rPr>
          <w:rFonts w:ascii="Times New Roman" w:hAnsi="Times New Roman" w:cs="Times New Roman"/>
          <w:sz w:val="28"/>
          <w:szCs w:val="28"/>
          <w:lang w:val="uk-UA"/>
        </w:rPr>
        <w:t>1.7. Головною метою ДНЗ № 1</w:t>
      </w: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B2455D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реалізації права громадян на здобуття дошкільної освіти, </w:t>
      </w:r>
      <w:r w:rsidRPr="00B2455D">
        <w:rPr>
          <w:rFonts w:ascii="Times New Roman" w:hAnsi="Times New Roman" w:cs="Times New Roman"/>
          <w:sz w:val="28"/>
          <w:szCs w:val="28"/>
          <w:lang w:val="uk-UA"/>
        </w:rPr>
        <w:t>створення умов для фізичного, розумового та духовного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55D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, зміцнення здоров'я, розвиток і 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>формування особистості, забезпечення соціально-психологічної реабілітації та адаптації дитини шляхом спеціально організованого навчально-виховного процесу у комплексі з корекційно-відновлювальною роботою.</w:t>
      </w:r>
    </w:p>
    <w:p w:rsidR="00B35B7B" w:rsidRPr="00151837" w:rsidRDefault="00B35B7B" w:rsidP="002D14F0">
      <w:pPr>
        <w:pStyle w:val="a3"/>
        <w:widowControl w:val="0"/>
        <w:tabs>
          <w:tab w:val="num" w:pos="1800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 w:rsidRPr="00151837">
        <w:rPr>
          <w:rFonts w:ascii="Times New Roman" w:hAnsi="Times New Roman" w:cs="Times New Roman"/>
          <w:sz w:val="28"/>
          <w:szCs w:val="28"/>
        </w:rPr>
        <w:t>1.8. Діяльність ДНЗ № 188 направлена на реалізацію основних завдань дошкільної освіти:</w:t>
      </w:r>
    </w:p>
    <w:p w:rsidR="00B35B7B" w:rsidRPr="00151837" w:rsidRDefault="00B35B7B" w:rsidP="002D14F0">
      <w:pPr>
        <w:pStyle w:val="rvps2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837">
        <w:rPr>
          <w:rFonts w:ascii="Times New Roman" w:hAnsi="Times New Roman" w:cs="Times New Roman"/>
          <w:sz w:val="28"/>
          <w:szCs w:val="28"/>
        </w:rPr>
        <w:t>збереження та зміцнення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фізичного, психічного і духовного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здоров'я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дитини;</w:t>
      </w:r>
    </w:p>
    <w:p w:rsidR="00B35B7B" w:rsidRPr="00151837" w:rsidRDefault="00B35B7B" w:rsidP="002D14F0">
      <w:pPr>
        <w:pStyle w:val="rvps2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n64"/>
      <w:bookmarkEnd w:id="0"/>
      <w:r w:rsidRPr="00151837">
        <w:rPr>
          <w:rFonts w:ascii="Times New Roman" w:hAnsi="Times New Roman" w:cs="Times New Roman"/>
          <w:sz w:val="28"/>
          <w:szCs w:val="28"/>
        </w:rPr>
        <w:t>виховання у дітей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любові до України, шанобливого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ставлення до родини, поваги до народних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традицій і звичаїв, державної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мови, регіональних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мов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або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мов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меншин та рідної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мови, національни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хцінностей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Українського народу, а також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цінностей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інших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націй і народів, свідомого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ставлення до себе, оточення та довкілля;</w:t>
      </w:r>
    </w:p>
    <w:p w:rsidR="00B35B7B" w:rsidRPr="00151837" w:rsidRDefault="00B35B7B" w:rsidP="002D14F0">
      <w:pPr>
        <w:pStyle w:val="rvps2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n65"/>
      <w:bookmarkStart w:id="2" w:name="n66"/>
      <w:bookmarkEnd w:id="1"/>
      <w:bookmarkEnd w:id="2"/>
      <w:r w:rsidRPr="00151837">
        <w:rPr>
          <w:rFonts w:ascii="Times New Roman" w:hAnsi="Times New Roman" w:cs="Times New Roman"/>
          <w:sz w:val="28"/>
          <w:szCs w:val="28"/>
        </w:rPr>
        <w:t>формування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особистості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дитини, розвиток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її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творчих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здібностей, набуття нею соціального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досвіду;</w:t>
      </w:r>
    </w:p>
    <w:p w:rsidR="00B35B7B" w:rsidRPr="00151837" w:rsidRDefault="00B35B7B" w:rsidP="002D14F0">
      <w:pPr>
        <w:pStyle w:val="rvps2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67"/>
      <w:bookmarkEnd w:id="3"/>
      <w:r w:rsidRPr="00151837">
        <w:rPr>
          <w:rFonts w:ascii="Times New Roman" w:hAnsi="Times New Roman" w:cs="Times New Roman"/>
          <w:sz w:val="28"/>
          <w:szCs w:val="28"/>
          <w:lang w:val="uk-UA"/>
        </w:rPr>
        <w:t>виконання вимог Базового компонента дошкільної освіти, забезпечення соціальної адаптації та готовності продовжувати освіту;</w:t>
      </w:r>
    </w:p>
    <w:p w:rsidR="00B35B7B" w:rsidRPr="00151837" w:rsidRDefault="00B35B7B" w:rsidP="002D14F0">
      <w:pPr>
        <w:pStyle w:val="rvps2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n68"/>
      <w:bookmarkEnd w:id="4"/>
      <w:r w:rsidRPr="00151837">
        <w:rPr>
          <w:rFonts w:ascii="Times New Roman" w:hAnsi="Times New Roman" w:cs="Times New Roman"/>
          <w:sz w:val="28"/>
          <w:szCs w:val="28"/>
          <w:lang w:val="uk-UA"/>
        </w:rPr>
        <w:t>здійснення соціально-педагогічного патронату сім'ї;</w:t>
      </w:r>
    </w:p>
    <w:p w:rsidR="00B35B7B" w:rsidRPr="00151837" w:rsidRDefault="00B35B7B" w:rsidP="002D14F0">
      <w:pPr>
        <w:pStyle w:val="rvps2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забезпечення соціальної адаптації та готовності продовжувати освіту.</w:t>
      </w:r>
    </w:p>
    <w:p w:rsidR="00B35B7B" w:rsidRPr="00151837" w:rsidRDefault="00B35B7B" w:rsidP="002D14F0">
      <w:pPr>
        <w:pStyle w:val="a3"/>
        <w:widowControl w:val="0"/>
        <w:tabs>
          <w:tab w:val="num" w:pos="1800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 w:rsidRPr="00151837">
        <w:rPr>
          <w:rFonts w:ascii="Times New Roman" w:hAnsi="Times New Roman" w:cs="Times New Roman"/>
          <w:sz w:val="28"/>
          <w:szCs w:val="28"/>
        </w:rPr>
        <w:t>1.9. ДНЗ № 188 самостійно приймає рішення і здійснює діяльність в межах компетенції, передбаченої чинним законодавством України, Положенням та даним статутом.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37">
        <w:rPr>
          <w:rFonts w:ascii="Times New Roman" w:hAnsi="Times New Roman" w:cs="Times New Roman"/>
          <w:sz w:val="28"/>
          <w:szCs w:val="28"/>
        </w:rPr>
        <w:t>1.10. ДНЗ № 1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88 </w:t>
      </w:r>
      <w:r w:rsidRPr="00151837">
        <w:rPr>
          <w:rFonts w:ascii="Times New Roman" w:hAnsi="Times New Roman" w:cs="Times New Roman"/>
          <w:sz w:val="28"/>
          <w:szCs w:val="28"/>
        </w:rPr>
        <w:t>несе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відповідальність перед особою, суспільством та державою за: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реалізацію головних завдань дошкільної освіти, визначених Законом України "Про дошкільну освіту";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забезпечення рівня дошкільної освіти в межах державних вимог щодо її змісту, рівня і обсягу;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дотримання фінансової дисципліни та збереження матеріально-технічної бази;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дотримання умов, що визначаються за результатами атестації;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безпечні умови освітньої діяльності.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1.11. Взаємовідносини між ДНЗ № 188, юридичними і фізичними особами визначаються угодами, що укладені між ними.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1.12. Міжнародне співробітництво здійснюється відповідно до   Законів 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України  "Про освіту", "Про дошкільну освіту", інших нормативно-правових актів, а також міжнародних договорів України, згода на обов'язковість яких надана Верховною Радою України. ДНЗ № 188має право відповідно до законодавства України укладати договори про співробітництво, встановлювати прямі зв'язки із навчальними закладами, науковими установами системи освіти зарубіжних країн. 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5" w:name="BM254"/>
      <w:bookmarkEnd w:id="5"/>
      <w:r w:rsidRPr="0015183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518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518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Комплектування ДНЗ № 188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5B7B" w:rsidRPr="00151837" w:rsidRDefault="00B35B7B" w:rsidP="002D1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2.1. ДНЗ № 188 за проектом розраховано на 11 вікових груп. На кожний навчальний рік мережа груп, режим роботи груп та тривалість перебування в них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рік.</w:t>
      </w:r>
    </w:p>
    <w:p w:rsidR="00B35B7B" w:rsidRPr="00151837" w:rsidRDefault="00B35B7B" w:rsidP="002D1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2.2. Групи у ДНЗ №188 комплектуються за віковими ознаками (одновікові, різновікові), відповідно до нормативів наповнюваності, санітарно-гігієнічних норм і правил утримання дітей в дошкільному закладі. 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Наповнюваність груп дітьми у ДНЗ № 188 становить: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для дітей віком до 1 року – до 10 осіб;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для дітей віком від 1 до 3-х років – до 15 осіб;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для дітей віком від 3 до 7 років – до 20 осіб;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різновікові – до 15 осіб;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в оздоровчий період – до 15 осіб; 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з короткотривалим перебуванням – до 10 осіб.</w:t>
      </w:r>
    </w:p>
    <w:p w:rsidR="00B35B7B" w:rsidRPr="00151837" w:rsidRDefault="00B35B7B" w:rsidP="002D14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типів, затверджених наказом Міністерства освіти і науки  України від 20.02.2002 №128, наповнюваність груп дітьми з  косоокістю і амбліопією, зі зниженим </w:t>
      </w:r>
      <w:bookmarkStart w:id="6" w:name="o31"/>
      <w:bookmarkEnd w:id="6"/>
      <w:r w:rsidRPr="00151837">
        <w:rPr>
          <w:rFonts w:ascii="Times New Roman" w:hAnsi="Times New Roman" w:cs="Times New Roman"/>
          <w:sz w:val="28"/>
          <w:szCs w:val="28"/>
          <w:lang w:val="uk-UA"/>
        </w:rPr>
        <w:t>зором  не повинна перевищувати   10 – 12 осіб.</w:t>
      </w:r>
    </w:p>
    <w:p w:rsidR="00B35B7B" w:rsidRPr="00151837" w:rsidRDefault="00B35B7B" w:rsidP="002D14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Спеціальні групи комплектуються з урахуванням ступеня порушення  зору  і віку дітей:  для дітей зі зниженим зором; з косоокістю і амбліопією; зі складними порушеннями. </w:t>
      </w:r>
      <w:bookmarkStart w:id="7" w:name="o54"/>
      <w:bookmarkEnd w:id="7"/>
    </w:p>
    <w:p w:rsidR="00B35B7B" w:rsidRPr="00151837" w:rsidRDefault="00B35B7B" w:rsidP="002D14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ab/>
        <w:t>2.3. До спеціальних груп з порушеннями зору зараховуються  діти   зі  зниженим  зором, діти з амбліопією високого та середнього ступенів,  функціональним порушенням зору та косоокістю;  діти з гостротою  зору  до  0,4  з оптимальною оптичноюкорекцією на кращомуоці - з 2років.</w:t>
      </w:r>
    </w:p>
    <w:p w:rsidR="00B35B7B" w:rsidRPr="00151837" w:rsidRDefault="00B35B7B" w:rsidP="002D14F0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o53"/>
      <w:bookmarkEnd w:id="8"/>
      <w:r w:rsidRPr="00151837">
        <w:rPr>
          <w:rFonts w:ascii="Times New Roman" w:hAnsi="Times New Roman" w:cs="Times New Roman"/>
          <w:sz w:val="28"/>
          <w:szCs w:val="28"/>
          <w:lang w:val="uk-UA"/>
        </w:rPr>
        <w:tab/>
        <w:t>Для дітей зі зниженим зором тривалість перебування  у спеціальній  групі  -  від зарахування до початку шкільного навчання; для дітей з косоокістю і амбліопією - один рік.  У разі необхідності цей термін може бути продовжений на підставі висновку лікаря-офтальмолога.</w:t>
      </w:r>
    </w:p>
    <w:p w:rsidR="00B35B7B" w:rsidRPr="00151837" w:rsidRDefault="00B35B7B" w:rsidP="002D14F0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Не підлягають  зарахуванню  до спеціальних груп  діти  з  помірною,   тяжкою, глибокою розумовою відсталістю; порушеннями  емоційно-вольової  сфери органічного походження;  сліпоглухі від народження;  з порушеннями опорно-рухового  апарату,  які  самостійно  не  пересуваються і не 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обслуговують себе. </w:t>
      </w:r>
    </w:p>
    <w:p w:rsidR="00B35B7B" w:rsidRPr="00151837" w:rsidRDefault="00B35B7B" w:rsidP="002D14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2.4. Прийом дітей до ДНЗ № 188 здійснюється завідувачем протягом календарного року на підставі заяви батьків, або осіб, які їх замінюють; свідоцтва про народження дитини; медичної довідки про стан здоров’я дитини з висновком лікаря, що дитина може відвідувати дошкільний заклад; медичної довідки дільничного лікаря про епідеміологічне оточення; направлення до спеціальної групи Територіального відділу освіти Комунарського району  з встановленим граничним терміном перебування; висновку  психолого-медико-педагогічної консультації про необхідність перебування дитини в спеціальній групі. Для дітей з інвалідністю додатково подається індивідуальна програма реабілітації.</w:t>
      </w:r>
    </w:p>
    <w:p w:rsidR="00B35B7B" w:rsidRPr="00151837" w:rsidRDefault="00B35B7B" w:rsidP="002D14F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151837">
        <w:rPr>
          <w:rFonts w:ascii="Times New Roman" w:hAnsi="Times New Roman" w:cs="Times New Roman"/>
          <w:sz w:val="28"/>
          <w:szCs w:val="28"/>
        </w:rPr>
        <w:t xml:space="preserve">отипоказаннями  для   прийомудітей   до   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>ДНЗ № 188</w:t>
      </w:r>
      <w:r w:rsidRPr="00151837">
        <w:rPr>
          <w:rFonts w:ascii="Times New Roman" w:hAnsi="Times New Roman" w:cs="Times New Roman"/>
          <w:sz w:val="28"/>
          <w:szCs w:val="28"/>
        </w:rPr>
        <w:t xml:space="preserve"> є:</w:t>
      </w:r>
      <w:bookmarkStart w:id="9" w:name="o94"/>
      <w:bookmarkEnd w:id="9"/>
    </w:p>
    <w:p w:rsidR="00B35B7B" w:rsidRPr="00151837" w:rsidRDefault="00B35B7B" w:rsidP="002D14F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усі хвороби в період загострення;</w:t>
      </w:r>
    </w:p>
    <w:p w:rsidR="00B35B7B" w:rsidRPr="00151837" w:rsidRDefault="00B35B7B" w:rsidP="002D14F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хронічні захворювання серцево-судинної системи, органів дихання,  травлення та ін.  у період декомпенсації;</w:t>
      </w:r>
    </w:p>
    <w:p w:rsidR="00B35B7B" w:rsidRPr="00151837" w:rsidRDefault="00B35B7B" w:rsidP="002D14F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ендокринні  захворювання,  що   потребують індивідуального   догляду   і  лікування; </w:t>
      </w:r>
    </w:p>
    <w:p w:rsidR="00B35B7B" w:rsidRPr="00151837" w:rsidRDefault="00B35B7B" w:rsidP="002D14F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інфекційні  хвороби  до закінчення  строку  ізоляції,  бацилоносії  дифтерії  та  кишкових інфекцій; </w:t>
      </w:r>
    </w:p>
    <w:p w:rsidR="00B35B7B" w:rsidRPr="00151837" w:rsidRDefault="00B35B7B" w:rsidP="002D14F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період лікування заразних та паразитарних хвороб очей та шкіри;</w:t>
      </w:r>
    </w:p>
    <w:p w:rsidR="00B35B7B" w:rsidRPr="00151837" w:rsidRDefault="00B35B7B" w:rsidP="002D14F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злоякісні  захворювання  крові,  недостатність кровообігу будь-якого  ступеня; активні  форми  туберкульозу;</w:t>
      </w:r>
    </w:p>
    <w:p w:rsidR="00B35B7B" w:rsidRPr="00151837" w:rsidRDefault="00B35B7B" w:rsidP="002D14F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часті судомні пароксизми  (денні і нічні);</w:t>
      </w:r>
    </w:p>
    <w:p w:rsidR="00B35B7B" w:rsidRPr="00151837" w:rsidRDefault="00B35B7B" w:rsidP="002D14F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психічні   захворювання, що супроводжуються  тяжким  та глибоким недоумством та іншими важкими нервово-психічними  розладами;</w:t>
      </w:r>
    </w:p>
    <w:p w:rsidR="00B35B7B" w:rsidRPr="00151837" w:rsidRDefault="00B35B7B" w:rsidP="002D14F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різні  форми  енурезу,  енкопрезу;</w:t>
      </w:r>
    </w:p>
    <w:p w:rsidR="00B35B7B" w:rsidRPr="00151837" w:rsidRDefault="00B35B7B" w:rsidP="002D14F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психопатія і  психопатоподібні стани різного характеру;</w:t>
      </w:r>
    </w:p>
    <w:p w:rsidR="00B35B7B" w:rsidRPr="00151837" w:rsidRDefault="00B35B7B" w:rsidP="002D14F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венеричні захворювання;  </w:t>
      </w:r>
    </w:p>
    <w:p w:rsidR="00B35B7B" w:rsidRPr="00151837" w:rsidRDefault="00B35B7B" w:rsidP="002D14F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тяжкі  вади  опорно-рухового апарату, що унеможливлюють самостійне пересування та обслуговування.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o95"/>
      <w:bookmarkEnd w:id="10"/>
      <w:r w:rsidRPr="00151837">
        <w:rPr>
          <w:rFonts w:ascii="Times New Roman" w:hAnsi="Times New Roman" w:cs="Times New Roman"/>
          <w:sz w:val="28"/>
          <w:szCs w:val="28"/>
          <w:lang w:val="uk-UA"/>
        </w:rPr>
        <w:t>Якщо в період перебування у ДНЗ № 188у  дитини  будуть виявлені зазначені протипоказання, вона відраховується із закладу.</w:t>
      </w:r>
    </w:p>
    <w:p w:rsidR="00B35B7B" w:rsidRPr="00151837" w:rsidRDefault="00B35B7B" w:rsidP="002D14F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2.5. </w:t>
      </w:r>
      <w:bookmarkStart w:id="11" w:name="o55"/>
      <w:bookmarkEnd w:id="11"/>
      <w:r w:rsidRPr="00151837">
        <w:rPr>
          <w:rFonts w:ascii="Times New Roman" w:hAnsi="Times New Roman" w:cs="Times New Roman"/>
          <w:sz w:val="28"/>
          <w:szCs w:val="28"/>
          <w:lang w:val="uk-UA"/>
        </w:rPr>
        <w:t>За дитиною зберігається місце у ДНЗ № 188 у разі її хвороби, карантину, санаторного лікування, реабілітації, на час відпустки батьків або осіб, які їх замінюють, а також у літній період (75 календарних днів).</w:t>
      </w:r>
    </w:p>
    <w:p w:rsidR="00B35B7B" w:rsidRPr="00151837" w:rsidRDefault="00B35B7B" w:rsidP="002D14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2.6. Відрахування дітей із ДНЗ № 188 може здійснюватися за бажанням батьків, або осіб, які їх замінюють; на підставі медичного висновку про стан здоров’я дитини, що виключає можливість її подальшого перебування в дошкільному закладі даного типу. </w:t>
      </w:r>
      <w:r w:rsidRPr="00151837">
        <w:rPr>
          <w:rFonts w:ascii="Times New Roman" w:hAnsi="Times New Roman" w:cs="Times New Roman"/>
          <w:sz w:val="28"/>
          <w:szCs w:val="28"/>
        </w:rPr>
        <w:t>Такий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висновок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одночасно повинен містити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рекомендації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щодо типу дошкільного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навчального закладу, в якому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доцільне подальше перебування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дитини.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Адміністрація ДНЗ № 188 письмово із зазначенням причин повідомляє батькам або особам, які їх замінюють,  про  відрахування  дитини не менш як за 10 календарних днів. </w:t>
      </w:r>
    </w:p>
    <w:p w:rsidR="00B35B7B" w:rsidRPr="00151837" w:rsidRDefault="00B35B7B" w:rsidP="002D14F0">
      <w:pPr>
        <w:pStyle w:val="21"/>
        <w:widowControl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51837">
        <w:rPr>
          <w:rFonts w:ascii="Times New Roman" w:hAnsi="Times New Roman" w:cs="Times New Roman"/>
          <w:sz w:val="28"/>
          <w:szCs w:val="28"/>
        </w:rPr>
        <w:t>2.7. Переведення дитини з однієї вікової групи до іншої, формування новостворених груп здійснюється наприкінці оздоровчого періоду (серпень).</w:t>
      </w:r>
    </w:p>
    <w:p w:rsidR="00B35B7B" w:rsidRPr="00151837" w:rsidRDefault="00B35B7B" w:rsidP="002D14F0">
      <w:pPr>
        <w:pStyle w:val="21"/>
        <w:widowControl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51837">
        <w:rPr>
          <w:rFonts w:ascii="Times New Roman" w:hAnsi="Times New Roman" w:cs="Times New Roman"/>
          <w:sz w:val="28"/>
          <w:szCs w:val="28"/>
        </w:rPr>
        <w:lastRenderedPageBreak/>
        <w:t>2.8. Діти, які перебувають у ДНЗ № 188короткотривало чи під соціально-педагогічним патронатом, беруться на облік.</w:t>
      </w:r>
    </w:p>
    <w:p w:rsidR="00B35B7B" w:rsidRPr="00151837" w:rsidRDefault="00B35B7B" w:rsidP="002D14F0">
      <w:pPr>
        <w:widowControl w:val="0"/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5B7B" w:rsidRPr="00151837" w:rsidRDefault="00B35B7B" w:rsidP="002D14F0">
      <w:pPr>
        <w:widowControl w:val="0"/>
        <w:tabs>
          <w:tab w:val="num" w:pos="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51837">
        <w:rPr>
          <w:rFonts w:ascii="Times New Roman" w:hAnsi="Times New Roman" w:cs="Times New Roman"/>
          <w:b/>
          <w:bCs/>
          <w:sz w:val="28"/>
          <w:szCs w:val="28"/>
          <w:lang w:val="uk-UA"/>
        </w:rPr>
        <w:t>. Режим роботи ДНЗ № 188</w:t>
      </w:r>
    </w:p>
    <w:p w:rsidR="00B35B7B" w:rsidRPr="00151837" w:rsidRDefault="00B35B7B" w:rsidP="002D14F0">
      <w:pPr>
        <w:widowControl w:val="0"/>
        <w:tabs>
          <w:tab w:val="num" w:pos="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5B7B" w:rsidRPr="00151837" w:rsidRDefault="00B35B7B" w:rsidP="002D14F0">
      <w:pPr>
        <w:widowControl w:val="0"/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3.1. ДНЗ № 188працює за п</w:t>
      </w:r>
      <w:r w:rsidRPr="00151837">
        <w:rPr>
          <w:rFonts w:ascii="Times New Roman" w:hAnsi="Times New Roman" w:cs="Times New Roman"/>
          <w:sz w:val="28"/>
          <w:szCs w:val="28"/>
        </w:rPr>
        <w:t>'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>ятиденним робочим тижнем. Вихідні дні: субота, неділя, святкові дні.</w:t>
      </w:r>
    </w:p>
    <w:p w:rsidR="00B35B7B" w:rsidRPr="00151837" w:rsidRDefault="00B35B7B" w:rsidP="002D14F0">
      <w:pPr>
        <w:widowControl w:val="0"/>
        <w:tabs>
          <w:tab w:val="num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3.2. Режим роботи ДНЗ № 188, тривалість перебування в ньому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рік.</w:t>
      </w:r>
    </w:p>
    <w:p w:rsidR="00B35B7B" w:rsidRPr="00151837" w:rsidRDefault="00B35B7B" w:rsidP="002D14F0">
      <w:pPr>
        <w:pStyle w:val="21"/>
        <w:widowControl w:val="0"/>
        <w:tabs>
          <w:tab w:val="num" w:pos="180"/>
        </w:tabs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5B7B" w:rsidRPr="00151837" w:rsidRDefault="00B35B7B" w:rsidP="002D14F0">
      <w:pPr>
        <w:pStyle w:val="21"/>
        <w:widowControl w:val="0"/>
        <w:tabs>
          <w:tab w:val="num" w:pos="180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83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51837">
        <w:rPr>
          <w:rFonts w:ascii="Times New Roman" w:hAnsi="Times New Roman" w:cs="Times New Roman"/>
          <w:b/>
          <w:bCs/>
          <w:sz w:val="28"/>
          <w:szCs w:val="28"/>
        </w:rPr>
        <w:t>. Організація навчально-виховного процесу ДНЗ № 188</w:t>
      </w:r>
    </w:p>
    <w:p w:rsidR="00B35B7B" w:rsidRPr="00151837" w:rsidRDefault="00B35B7B" w:rsidP="002D14F0">
      <w:pPr>
        <w:pStyle w:val="21"/>
        <w:widowControl w:val="0"/>
        <w:tabs>
          <w:tab w:val="num" w:pos="180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35B7B" w:rsidRPr="00151837" w:rsidRDefault="00B35B7B" w:rsidP="002D14F0">
      <w:pPr>
        <w:pStyle w:val="21"/>
        <w:widowControl w:val="0"/>
        <w:tabs>
          <w:tab w:val="num" w:pos="1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51837">
        <w:rPr>
          <w:rFonts w:ascii="Times New Roman" w:hAnsi="Times New Roman" w:cs="Times New Roman"/>
          <w:sz w:val="28"/>
          <w:szCs w:val="28"/>
        </w:rPr>
        <w:t>4.1. Навчальний рік у ДНЗ № 188 починається 1 вересня і закінчується  31 травня наступного року. З 1 червня до 31 серпня (оздоровчий період) у дошкільному закладі проводиться оздоровлення дітей.</w:t>
      </w:r>
    </w:p>
    <w:p w:rsidR="00B35B7B" w:rsidRPr="00151837" w:rsidRDefault="00B35B7B" w:rsidP="002D14F0">
      <w:pPr>
        <w:widowControl w:val="0"/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r w:rsidRPr="00151837">
        <w:rPr>
          <w:rFonts w:ascii="Times New Roman" w:hAnsi="Times New Roman" w:cs="Times New Roman"/>
          <w:sz w:val="28"/>
          <w:szCs w:val="28"/>
        </w:rPr>
        <w:t xml:space="preserve">ДНЗ № 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>188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>здійснює свою діяльність відповідно до річного плану, який складається на навчальний рік та оздоровчий період, затверджується відповідно до вимог чинного законодавства України.</w:t>
      </w:r>
    </w:p>
    <w:p w:rsidR="00B35B7B" w:rsidRPr="00151837" w:rsidRDefault="00B35B7B" w:rsidP="002D14F0">
      <w:pPr>
        <w:pStyle w:val="23"/>
        <w:widowControl w:val="0"/>
        <w:tabs>
          <w:tab w:val="num" w:pos="1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51837">
        <w:rPr>
          <w:rFonts w:ascii="Times New Roman" w:hAnsi="Times New Roman" w:cs="Times New Roman"/>
          <w:sz w:val="28"/>
          <w:szCs w:val="28"/>
        </w:rPr>
        <w:t xml:space="preserve">4.3. У ДНЗ № 188 визначається мова (мови) навчання відповідно до законів України, що визначають державну мовну політику. </w:t>
      </w:r>
    </w:p>
    <w:p w:rsidR="00B35B7B" w:rsidRPr="00151837" w:rsidRDefault="00B35B7B" w:rsidP="002D14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4.4. Зміст дошкільної освіти визначається Базовим компонентом дошкільної освіти, здійснюється за програмами та навчально-методичними посібниками, затвердженими центральним органом виконавчої влади, що забезпечує формування та реалізує державну політику у сфері освіти. </w:t>
      </w:r>
      <w:r w:rsidRPr="00151837">
        <w:rPr>
          <w:rFonts w:ascii="Times New Roman" w:hAnsi="Times New Roman" w:cs="Times New Roman"/>
          <w:sz w:val="28"/>
          <w:szCs w:val="28"/>
        </w:rPr>
        <w:t>З метою своєчасного  виявлення,  підтримки  та розвитку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 xml:space="preserve">обдарованості,  природних нахилів та здібностей  дітей  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188</w:t>
      </w:r>
      <w:r w:rsidRPr="00151837">
        <w:rPr>
          <w:rFonts w:ascii="Times New Roman" w:hAnsi="Times New Roman" w:cs="Times New Roman"/>
          <w:sz w:val="28"/>
          <w:szCs w:val="28"/>
        </w:rPr>
        <w:t xml:space="preserve"> може організовувати освітній процес за одним чи кількома   пріоритетними  напрямами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183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5B7B" w:rsidRPr="00151837" w:rsidRDefault="00B35B7B" w:rsidP="002D14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Навчально-виховний процес у спеціальних групах ДНЗ № 188 здійснюється за спеціальними програмами розвитку дітей та навчально-методичними посібниками, затвердженими центральним органом виконавчої влади, що забезпечує формування та реалізує державну політику у сфері освіти. </w:t>
      </w:r>
    </w:p>
    <w:p w:rsidR="00B35B7B" w:rsidRPr="00151837" w:rsidRDefault="00B35B7B" w:rsidP="002D14F0">
      <w:pPr>
        <w:pStyle w:val="23"/>
        <w:widowControl w:val="0"/>
        <w:tabs>
          <w:tab w:val="num" w:pos="1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51837">
        <w:rPr>
          <w:rFonts w:ascii="Times New Roman" w:hAnsi="Times New Roman" w:cs="Times New Roman"/>
          <w:sz w:val="28"/>
          <w:szCs w:val="28"/>
        </w:rPr>
        <w:t xml:space="preserve">4.5. У ДНЗ № 188 проводиться корекційно-відновлювальна робота. </w:t>
      </w:r>
    </w:p>
    <w:p w:rsidR="00B35B7B" w:rsidRPr="00151837" w:rsidRDefault="00B35B7B" w:rsidP="002D14F0">
      <w:pPr>
        <w:pStyle w:val="HTML"/>
        <w:widowControl w:val="0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4.6. Щоденна кількість і послідовність занять для дітей визначається орієнтовним розкладом, складеним відповідно до програм  розвитку  дітей, затверджених центральним органом виконавчої влади, що забезпечує формування та реалізує державну політику у сфері освіти, з урахуванням проведення корекційно-відновлювальної роботи, відповідно до санітарно-гігієнічних, педагогічних вимог; схвалюється педагогічною радою і затверджується завідувачем ДНЗ № 188.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4.7. ДНЗ № 188 може надавати додаткові освітні послуги, які не визначені Державною базовою програмою, лише на основі угоди між батьками або особами, які їх замінюють, та ДНЗ № 188 у межах гранично допустимого навантаження дитини. Платні послуги не можуть надаватися замість або в 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рамках Державної базової програми. Відмова батьків або осіб, які їх замінюють, від запропонованих додаткових освітніх послуг не може бути підставою для відрахування дитини з дошкільного закладу.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4.8. Психологічне забезпечення у </w:t>
      </w:r>
      <w:r w:rsidRPr="00151837">
        <w:rPr>
          <w:rFonts w:ascii="Times New Roman" w:hAnsi="Times New Roman" w:cs="Times New Roman"/>
          <w:sz w:val="28"/>
          <w:szCs w:val="28"/>
        </w:rPr>
        <w:t xml:space="preserve">ДНЗ № 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>188 здійснюється практичним психологом.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151837">
        <w:rPr>
          <w:rFonts w:ascii="Times New Roman" w:hAnsi="Times New Roman" w:cs="Times New Roman"/>
          <w:b/>
          <w:bCs/>
          <w:sz w:val="28"/>
          <w:szCs w:val="28"/>
          <w:lang w:val="uk-UA"/>
        </w:rPr>
        <w:t>. Організація харчування дітей у ДНЗ № 188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5B7B" w:rsidRPr="00151837" w:rsidRDefault="00B35B7B" w:rsidP="002D14F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ab/>
        <w:t>5.1. ДНЗ № 188 забезпечує збалансоване харчування дітей, необхідне для їх нормального росту і розвитку із дотриманням натурального набору продуктів, визначеного центральним органом виконавчої влади, що забезпечує формування державної політики у сфері охорони здоров'я спільно з центральним органом виконавчої влади, що забезпечує формування та реалізує державну політику у сфері освіти за погодженням з центральним органом виконавчої влади, що забезпечує формування та реалізує державну фінансову політику.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5.2. Режим харчування дітей у ДНЗ № 188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>та його кратність залежить від режиму роботи  закладу та тривалості перебування в ньому дітей.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5.3. Порядок встановлення плати за харчування дитини в ДНЗ № 188 визначається Кабінетом Міністрів України. 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5.4. Для дітей, які перебувають у ДНЗ № 188 менше шести годин, організація харчування, його форми і кратність визначаються за домовленістю з батьками  або особами, які їх замінюють.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B7B" w:rsidRPr="00151837" w:rsidRDefault="00B35B7B" w:rsidP="002D14F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151837">
        <w:rPr>
          <w:rFonts w:ascii="Times New Roman" w:hAnsi="Times New Roman" w:cs="Times New Roman"/>
          <w:b/>
          <w:bCs/>
          <w:sz w:val="28"/>
          <w:szCs w:val="28"/>
          <w:lang w:val="uk-UA"/>
        </w:rPr>
        <w:t>. Медичне обслуговування дітей у ДНЗ № 188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5B7B" w:rsidRPr="00151837" w:rsidRDefault="00B35B7B" w:rsidP="002D14F0">
      <w:pPr>
        <w:pStyle w:val="21"/>
        <w:widowControl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51837">
        <w:rPr>
          <w:rFonts w:ascii="Times New Roman" w:hAnsi="Times New Roman" w:cs="Times New Roman"/>
          <w:sz w:val="28"/>
          <w:szCs w:val="28"/>
        </w:rPr>
        <w:t>6.1. Медичне обслуговування дітей ДНЗ № 188 здійснюється на безоплатній основі комунальним закладом "</w:t>
      </w:r>
      <w:r w:rsidRPr="00151837">
        <w:rPr>
          <w:rStyle w:val="subject"/>
          <w:rFonts w:ascii="Times New Roman" w:hAnsi="Times New Roman" w:cs="Times New Roman"/>
          <w:sz w:val="28"/>
          <w:szCs w:val="28"/>
        </w:rPr>
        <w:t>Центр первинної медико-санітарної допомоги №6</w:t>
      </w:r>
      <w:r w:rsidRPr="00151837">
        <w:rPr>
          <w:rFonts w:ascii="Times New Roman" w:hAnsi="Times New Roman" w:cs="Times New Roman"/>
          <w:sz w:val="28"/>
          <w:szCs w:val="28"/>
        </w:rPr>
        <w:t>" та медичними працівниками, які входять до штатного розкладу ДНЗ № 188, і передбачає проведення обов'язкових медичних оглядів, у тому числі медичних оглядів перед профілактичними щепленнями, проведення профілактичних щеплень згідно з календарем щеплень, надання невідкладної медичної допомоги на догоспітальному етапі, організацію заходів для госпіталізації (у разі показань) та інформування про це батьків або осіб, які їх замінюють.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37">
        <w:rPr>
          <w:rFonts w:ascii="Times New Roman" w:hAnsi="Times New Roman" w:cs="Times New Roman"/>
          <w:sz w:val="28"/>
          <w:szCs w:val="28"/>
        </w:rPr>
        <w:t>6.2. До основних обов'язків медичних працівників ДНЗ № 188 належать: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моніторинг стану здоров'я, фізичного та психічного розвитку дітей, надання їм невідкладної медичної допомоги;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організація і проведення медичних оглядів, у тому числі поглиблених, профілактичних та оздоровчих заходів, оцінка їх ефективності;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 організацією та якістю харчування, дотриманням раціонального режиму навчально-виховної діяльності, навчального навантаження;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медичний контроль за виконанням санітарно-гігієнічного та протиепідемічного режиму;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проведення санітарно-просвітницької роботи серед дітей, батьків або осіб, які їх замінюють, та працівників закладу тощо.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6.3. ДНЗ № 188 надає приміщення і забезпечує належні умови для роботи медичного персоналу та проведення лікувально-профілактичних заходів. </w:t>
      </w:r>
    </w:p>
    <w:p w:rsidR="00B35B7B" w:rsidRDefault="00B35B7B" w:rsidP="002D14F0">
      <w:pPr>
        <w:widowControl w:val="0"/>
        <w:tabs>
          <w:tab w:val="num" w:pos="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5B7B" w:rsidRPr="00151837" w:rsidRDefault="00B35B7B" w:rsidP="002D14F0">
      <w:pPr>
        <w:widowControl w:val="0"/>
        <w:tabs>
          <w:tab w:val="num" w:pos="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151837">
        <w:rPr>
          <w:rFonts w:ascii="Times New Roman" w:hAnsi="Times New Roman" w:cs="Times New Roman"/>
          <w:b/>
          <w:bCs/>
          <w:sz w:val="28"/>
          <w:szCs w:val="28"/>
          <w:lang w:val="uk-UA"/>
        </w:rPr>
        <w:t>. Учасники навчально-виховного процесу у ДНЗ № 188</w:t>
      </w:r>
    </w:p>
    <w:p w:rsidR="00B35B7B" w:rsidRPr="00151837" w:rsidRDefault="00B35B7B" w:rsidP="002D14F0">
      <w:pPr>
        <w:widowControl w:val="0"/>
        <w:tabs>
          <w:tab w:val="num" w:pos="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5B7B" w:rsidRPr="00151837" w:rsidRDefault="00B35B7B" w:rsidP="002D14F0">
      <w:pPr>
        <w:pStyle w:val="21"/>
        <w:widowControl w:val="0"/>
        <w:tabs>
          <w:tab w:val="num" w:pos="1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51837">
        <w:rPr>
          <w:rFonts w:ascii="Times New Roman" w:hAnsi="Times New Roman" w:cs="Times New Roman"/>
          <w:sz w:val="28"/>
          <w:szCs w:val="28"/>
        </w:rPr>
        <w:t>7.1. Учасниками навчально-виховного процесу у ДНЗ № 188 є: діти дошкільного віку, завідувач, педагогічні працівники, медичні працівники, помічники вихователів, батьки або особи, які їх замінюють, фізичні особи, які надають освітні послуги у сфері дошкільної освіти.</w:t>
      </w:r>
    </w:p>
    <w:p w:rsidR="00B35B7B" w:rsidRPr="00151837" w:rsidRDefault="00B35B7B" w:rsidP="002D14F0">
      <w:pPr>
        <w:pStyle w:val="3"/>
        <w:widowControl w:val="0"/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51837">
        <w:rPr>
          <w:rFonts w:ascii="Times New Roman" w:hAnsi="Times New Roman" w:cs="Times New Roman"/>
          <w:sz w:val="28"/>
          <w:szCs w:val="28"/>
        </w:rPr>
        <w:t>7.2. За успіхи в роботі встановлюються такі форми матеріального та морального заохочення: грамоти, подяки, грошові премії в межах затвердженого фонду заробітної плати або за рахунок інших власних надходжень.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7.3. Права дитини у сфері дошкільної освіти: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безоплатна дошкільна освіта;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безпечні та нешкідливі для здоров'я умови утримання, розвитку, виховання і навчання;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захист від будь-якої інформації, пропаганди та агітації, що завдає шкоди її здоров'ю, моральному та духовному розвитку;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захист від будь-яких форм експлуатації та дій, які шкодять здоров'ю дитини, а також фізичного та психічного насильства, приниження її гідності;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здоровий спосіб життя;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безоплатне медичне обслуговування;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інші права, передбачені чинним законодавством України.</w:t>
      </w:r>
    </w:p>
    <w:p w:rsidR="00B35B7B" w:rsidRPr="00151837" w:rsidRDefault="00B35B7B" w:rsidP="002D14F0">
      <w:pPr>
        <w:pStyle w:val="21"/>
        <w:widowControl w:val="0"/>
        <w:numPr>
          <w:ilvl w:val="1"/>
          <w:numId w:val="6"/>
        </w:numPr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51837">
        <w:rPr>
          <w:rFonts w:ascii="Times New Roman" w:hAnsi="Times New Roman" w:cs="Times New Roman"/>
          <w:sz w:val="28"/>
          <w:szCs w:val="28"/>
        </w:rPr>
        <w:t>Права батьків або осіб, які їх замінюють:</w:t>
      </w:r>
    </w:p>
    <w:p w:rsidR="00B35B7B" w:rsidRPr="00151837" w:rsidRDefault="00B35B7B" w:rsidP="002D14F0">
      <w:pPr>
        <w:pStyle w:val="21"/>
        <w:widowControl w:val="0"/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51837">
        <w:rPr>
          <w:rFonts w:ascii="Times New Roman" w:hAnsi="Times New Roman" w:cs="Times New Roman"/>
          <w:sz w:val="28"/>
          <w:szCs w:val="28"/>
        </w:rPr>
        <w:t>вибирати дошкільний навчальний заклад та форму здобуття дитиною дошкільної освіти;</w:t>
      </w:r>
    </w:p>
    <w:p w:rsidR="00B35B7B" w:rsidRPr="00151837" w:rsidRDefault="00B35B7B" w:rsidP="002D14F0">
      <w:pPr>
        <w:pStyle w:val="21"/>
        <w:widowControl w:val="0"/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51837">
        <w:rPr>
          <w:rFonts w:ascii="Times New Roman" w:hAnsi="Times New Roman" w:cs="Times New Roman"/>
          <w:sz w:val="28"/>
          <w:szCs w:val="28"/>
        </w:rPr>
        <w:t>обирати і бути обраними до органів громадського самоврядування дошкільного закладу;</w:t>
      </w:r>
    </w:p>
    <w:p w:rsidR="00B35B7B" w:rsidRPr="00151837" w:rsidRDefault="00B35B7B" w:rsidP="002D14F0">
      <w:pPr>
        <w:pStyle w:val="21"/>
        <w:widowControl w:val="0"/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51837">
        <w:rPr>
          <w:rFonts w:ascii="Times New Roman" w:hAnsi="Times New Roman" w:cs="Times New Roman"/>
          <w:sz w:val="28"/>
          <w:szCs w:val="28"/>
        </w:rPr>
        <w:t>звертатися до відповідних органів управління освітою з питань розвитку, виховання і навчання своїх дітей;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захищати законні інтереси своїх дітей у відповідних державних органах і суді;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інші права, передбачені чинним законодавством України.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Обов’язки батьків або осіб, які їх замінюють:</w:t>
      </w:r>
    </w:p>
    <w:p w:rsidR="00B35B7B" w:rsidRPr="00151837" w:rsidRDefault="00B35B7B" w:rsidP="00151837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забезпечення умов для здобуття дітьми старшого дошкільного віку дошкільної освіти;</w:t>
      </w:r>
    </w:p>
    <w:p w:rsidR="00B35B7B" w:rsidRPr="00151837" w:rsidRDefault="00B35B7B" w:rsidP="00151837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своєчасно вносити плату за харчування дитини в ДНЗ № 188у встановленому порядку;</w:t>
      </w:r>
    </w:p>
    <w:p w:rsidR="00B35B7B" w:rsidRPr="00151837" w:rsidRDefault="00B35B7B" w:rsidP="00151837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своєчасно повідомляти ДНЗ № 188 про можливість відсутності або хворобу дитини;</w:t>
      </w:r>
    </w:p>
    <w:p w:rsidR="00B35B7B" w:rsidRPr="00151837" w:rsidRDefault="00B35B7B" w:rsidP="00151837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слідкувати за станом здоров'я дитини, постійно дбати про фізичне здоров</w:t>
      </w:r>
      <w:r w:rsidRPr="00151837">
        <w:rPr>
          <w:rFonts w:ascii="Times New Roman" w:hAnsi="Times New Roman" w:cs="Times New Roman"/>
          <w:sz w:val="28"/>
          <w:szCs w:val="28"/>
        </w:rPr>
        <w:t>’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я, психічний стан дітей, створювати належні умови для розвитку їх 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природних задатків, нахилів, здібностей;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поважати гідність дитини;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виховувати у дітей любов до України, повагу до національних, історичних, культурних цінностей українського народу, дбайливе ставлення до довкілля;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виховувати у дитини працелюбність, шанобливе ставлення до старших за віком, державної мови, регіональних мов або мов меншин і рідної мови, до народних традицій і звичаїв;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інші обов</w:t>
      </w:r>
      <w:r w:rsidRPr="00151837">
        <w:rPr>
          <w:rFonts w:ascii="Times New Roman" w:hAnsi="Times New Roman" w:cs="Times New Roman"/>
          <w:sz w:val="28"/>
          <w:szCs w:val="28"/>
        </w:rPr>
        <w:t>'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>язки, що передбачені законодавством України.</w:t>
      </w:r>
    </w:p>
    <w:p w:rsidR="00B35B7B" w:rsidRPr="00151837" w:rsidRDefault="00B35B7B" w:rsidP="002D14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Відвідування дитиною ДНЗ № 188 не звільняє сім'ю від обов'язку виховувати, розвивати і навчати її в родинному колі.</w:t>
      </w:r>
    </w:p>
    <w:p w:rsidR="00B35B7B" w:rsidRPr="00151837" w:rsidRDefault="00B35B7B" w:rsidP="002D14F0">
      <w:pPr>
        <w:pStyle w:val="21"/>
        <w:widowControl w:val="0"/>
        <w:numPr>
          <w:ilvl w:val="1"/>
          <w:numId w:val="1"/>
        </w:numPr>
        <w:tabs>
          <w:tab w:val="clear" w:pos="480"/>
          <w:tab w:val="num" w:pos="180"/>
          <w:tab w:val="left" w:pos="72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51837">
        <w:rPr>
          <w:rFonts w:ascii="Times New Roman" w:hAnsi="Times New Roman" w:cs="Times New Roman"/>
          <w:sz w:val="28"/>
          <w:szCs w:val="28"/>
        </w:rPr>
        <w:t>На посаду педагогічного працівника ДНЗ № 188 призначається особа, яка має відповідну педагогічну освіту, забезпечує результативність та якість роботи, а також фізичний та психічний стан якої дозволяє виконувати професійні обов’язки.</w:t>
      </w:r>
    </w:p>
    <w:p w:rsidR="00B35B7B" w:rsidRPr="00151837" w:rsidRDefault="00B35B7B" w:rsidP="00B2455D">
      <w:pPr>
        <w:widowControl w:val="0"/>
        <w:numPr>
          <w:ilvl w:val="1"/>
          <w:numId w:val="1"/>
        </w:numPr>
        <w:tabs>
          <w:tab w:val="clear" w:pos="480"/>
          <w:tab w:val="num" w:pos="18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Трудові відносини регулюються законодавством України про працю, Законами України "Про освіту", "Про дошкільну освіту", іншими нормативно-правовими актами та правилами внутрішнього трудового розпорядку.</w:t>
      </w:r>
    </w:p>
    <w:p w:rsidR="00B35B7B" w:rsidRPr="00151837" w:rsidRDefault="00B35B7B" w:rsidP="00B245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мають право:</w:t>
      </w:r>
    </w:p>
    <w:p w:rsidR="00B35B7B" w:rsidRPr="00151837" w:rsidRDefault="00B35B7B" w:rsidP="00B245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на вільний вибір педагогічно доцільних форм, методів і засобів роботи з дітьми;</w:t>
      </w:r>
    </w:p>
    <w:p w:rsidR="00B35B7B" w:rsidRPr="00151837" w:rsidRDefault="00B35B7B" w:rsidP="00B245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брати участь у роботі органів самоврядування ДНЗ № 188;</w:t>
      </w:r>
    </w:p>
    <w:p w:rsidR="00B35B7B" w:rsidRPr="00151837" w:rsidRDefault="00B35B7B" w:rsidP="00B245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151837">
        <w:rPr>
          <w:rFonts w:ascii="Times New Roman" w:hAnsi="Times New Roman" w:cs="Times New Roman"/>
          <w:sz w:val="28"/>
          <w:szCs w:val="28"/>
        </w:rPr>
        <w:t>'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>єднуватись у професійні спілки України та бути членами інших громадських об’єднань, діяльність яких не заборонена законодавством України;</w:t>
      </w:r>
    </w:p>
    <w:p w:rsidR="00B35B7B" w:rsidRPr="00151837" w:rsidRDefault="00B35B7B" w:rsidP="00B245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на підвищення кваліфікації, участь у методичних об'єднаннях, нарадах тощо;</w:t>
      </w:r>
    </w:p>
    <w:p w:rsidR="00B35B7B" w:rsidRPr="00151837" w:rsidRDefault="00B35B7B" w:rsidP="00B245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проводити у встановленому порядку науково-дослідну, експериментальну, пошукову роботу;</w:t>
      </w:r>
    </w:p>
    <w:p w:rsidR="00B35B7B" w:rsidRPr="00151837" w:rsidRDefault="00B35B7B" w:rsidP="00B245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вносити пропозиції щодо поліпшення роботи ДНЗ № 188;</w:t>
      </w:r>
    </w:p>
    <w:p w:rsidR="00B35B7B" w:rsidRPr="00151837" w:rsidRDefault="00B35B7B" w:rsidP="00B245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на захист професійної честі та власної гідності;</w:t>
      </w:r>
    </w:p>
    <w:p w:rsidR="00B35B7B" w:rsidRPr="00151837" w:rsidRDefault="00B35B7B" w:rsidP="00B245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на соціальне та матеріальне забезпечення відповідно до законодавства України;</w:t>
      </w:r>
    </w:p>
    <w:p w:rsidR="00B35B7B" w:rsidRPr="00151837" w:rsidRDefault="00B35B7B" w:rsidP="00B245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інші права, що не суперечать законодавству України.</w:t>
      </w:r>
    </w:p>
    <w:p w:rsidR="00B35B7B" w:rsidRPr="00151837" w:rsidRDefault="00B35B7B" w:rsidP="00B245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зобов’язані:</w:t>
      </w:r>
    </w:p>
    <w:p w:rsidR="00B35B7B" w:rsidRPr="00151837" w:rsidRDefault="00B35B7B" w:rsidP="00B245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постійно підвищувати професійний рівень, педагогічну майстерність, загальну культуру;</w:t>
      </w:r>
    </w:p>
    <w:p w:rsidR="00B35B7B" w:rsidRPr="00151837" w:rsidRDefault="00B35B7B" w:rsidP="00B245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виконувати Статут, правила внутрішнього розпорядку, умови контракту чи трудового договору;</w:t>
      </w:r>
    </w:p>
    <w:p w:rsidR="00B35B7B" w:rsidRPr="00151837" w:rsidRDefault="00B35B7B" w:rsidP="00B245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дотримуватися педагогічної етики, норм загальнолюдської моралі, поважати гідність дитини та її батьків;</w:t>
      </w:r>
    </w:p>
    <w:p w:rsidR="00B35B7B" w:rsidRPr="00151837" w:rsidRDefault="00B35B7B" w:rsidP="00B245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забезпечувати емоційний комфорт, захист дитини від будь-яких форм експлуатації та дій, які шкодять її здоров’ю, а також від фізичного або психічного насильства;</w:t>
      </w:r>
    </w:p>
    <w:p w:rsidR="00B35B7B" w:rsidRPr="00151837" w:rsidRDefault="00B35B7B" w:rsidP="00B245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lastRenderedPageBreak/>
        <w:t>брати участь у роботі педагогічної ради та інших заходах, пов’язаних з підвищенням професійного рівня, педагогічної майстерності;</w:t>
      </w:r>
    </w:p>
    <w:p w:rsidR="00B35B7B" w:rsidRPr="00151837" w:rsidRDefault="00B35B7B" w:rsidP="00B245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виконувати накази та розпорядження керівництва;</w:t>
      </w:r>
    </w:p>
    <w:p w:rsidR="00B35B7B" w:rsidRPr="00151837" w:rsidRDefault="00B35B7B" w:rsidP="00B245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інші обов’язки, що не суперечать законодавству України.</w:t>
      </w:r>
    </w:p>
    <w:p w:rsidR="00B35B7B" w:rsidRPr="00151837" w:rsidRDefault="00B35B7B" w:rsidP="00B2455D">
      <w:pPr>
        <w:pStyle w:val="21"/>
        <w:widowControl w:val="0"/>
        <w:numPr>
          <w:ilvl w:val="1"/>
          <w:numId w:val="1"/>
        </w:numPr>
        <w:tabs>
          <w:tab w:val="clear" w:pos="480"/>
          <w:tab w:val="num" w:pos="720"/>
          <w:tab w:val="left" w:pos="900"/>
          <w:tab w:val="left" w:pos="12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51837">
        <w:rPr>
          <w:rFonts w:ascii="Times New Roman" w:hAnsi="Times New Roman" w:cs="Times New Roman"/>
          <w:sz w:val="28"/>
          <w:szCs w:val="28"/>
        </w:rPr>
        <w:t xml:space="preserve"> Педагогічних та інших працівників ДНЗ № 188 призначає на посади та звільняє з посад завідувач ДНЗ № 188.</w:t>
      </w:r>
    </w:p>
    <w:p w:rsidR="00B35B7B" w:rsidRPr="00151837" w:rsidRDefault="00B35B7B" w:rsidP="002D14F0">
      <w:pPr>
        <w:widowControl w:val="0"/>
        <w:numPr>
          <w:ilvl w:val="1"/>
          <w:numId w:val="1"/>
        </w:numPr>
        <w:tabs>
          <w:tab w:val="clear" w:pos="480"/>
          <w:tab w:val="num" w:pos="36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ДНЗ № 188 один раз на 5 років підлягають атестації відповідно до Типового положення про атестацію педагогічних працівників України, затвердженого центральним органом виконавчої влади, що забезпечує формування та реалізує державну політику у сфері освіти.</w:t>
      </w:r>
    </w:p>
    <w:p w:rsidR="00B35B7B" w:rsidRPr="00151837" w:rsidRDefault="00B35B7B" w:rsidP="002D14F0">
      <w:pPr>
        <w:widowControl w:val="0"/>
        <w:numPr>
          <w:ilvl w:val="1"/>
          <w:numId w:val="1"/>
        </w:numPr>
        <w:tabs>
          <w:tab w:val="clear" w:pos="480"/>
          <w:tab w:val="num" w:pos="180"/>
          <w:tab w:val="num" w:pos="36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працівники, які систематично порушують статут, правила внутрішнього трудового розпорядку ДНЗ № 188, не виконують посадових обов'язків, умов колективного договору, або за результатами атестації не відповідають займаній посаді, звільняються з роботи відповідно до чинного законодавства України.</w:t>
      </w:r>
    </w:p>
    <w:p w:rsidR="00B35B7B" w:rsidRPr="00151837" w:rsidRDefault="00B35B7B" w:rsidP="002D14F0">
      <w:pPr>
        <w:widowControl w:val="0"/>
        <w:numPr>
          <w:ilvl w:val="1"/>
          <w:numId w:val="1"/>
        </w:numPr>
        <w:tabs>
          <w:tab w:val="clear" w:pos="480"/>
          <w:tab w:val="num" w:pos="0"/>
          <w:tab w:val="left" w:pos="1440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Працівники ДНЗ № 188 несуть відповідальність за збереження життя, фізичне і психічне здоров'я дитини згідно з чинним законодавством України.</w:t>
      </w:r>
    </w:p>
    <w:p w:rsidR="00B35B7B" w:rsidRPr="00151837" w:rsidRDefault="00B35B7B" w:rsidP="002D14F0">
      <w:pPr>
        <w:widowControl w:val="0"/>
        <w:numPr>
          <w:ilvl w:val="1"/>
          <w:numId w:val="1"/>
        </w:numPr>
        <w:tabs>
          <w:tab w:val="clear" w:pos="480"/>
          <w:tab w:val="num" w:pos="0"/>
          <w:tab w:val="left" w:pos="1440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Працівники ДНЗ № 188у відповідності до статті 26 Закону України "Про забезпечення санітарного та епідемічного благополуччя населення" проходять періодичні медичні огляди в установленому порядку. </w:t>
      </w:r>
    </w:p>
    <w:p w:rsidR="00B35B7B" w:rsidRPr="00151837" w:rsidRDefault="00B35B7B" w:rsidP="002D14F0">
      <w:pPr>
        <w:widowControl w:val="0"/>
        <w:tabs>
          <w:tab w:val="num" w:pos="0"/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ab/>
        <w:t xml:space="preserve">7.15. Педагогічне навантаження педагогічних працівників – час, призначений для здійснення навчально-виховного процесу й визначається на підставі законодавства України. </w:t>
      </w:r>
    </w:p>
    <w:p w:rsidR="00B35B7B" w:rsidRPr="00151837" w:rsidRDefault="00B35B7B" w:rsidP="002D14F0">
      <w:pPr>
        <w:widowControl w:val="0"/>
        <w:tabs>
          <w:tab w:val="num" w:pos="0"/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B7B" w:rsidRPr="00151837" w:rsidRDefault="00B35B7B" w:rsidP="002D14F0">
      <w:pPr>
        <w:widowControl w:val="0"/>
        <w:tabs>
          <w:tab w:val="left" w:pos="2160"/>
          <w:tab w:val="left" w:pos="2340"/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151837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Управління ДНЗ № 188</w:t>
      </w:r>
    </w:p>
    <w:p w:rsidR="00B35B7B" w:rsidRPr="00151837" w:rsidRDefault="00B35B7B" w:rsidP="002D14F0">
      <w:pPr>
        <w:widowControl w:val="0"/>
        <w:tabs>
          <w:tab w:val="left" w:pos="2160"/>
          <w:tab w:val="left" w:pos="2340"/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5B7B" w:rsidRPr="00151837" w:rsidRDefault="00B35B7B" w:rsidP="002D14F0">
      <w:pPr>
        <w:widowControl w:val="0"/>
        <w:numPr>
          <w:ilvl w:val="1"/>
          <w:numId w:val="2"/>
        </w:numPr>
        <w:tabs>
          <w:tab w:val="num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ДНЗ № 188 здійснюється його засновником, Департаментом, Територіальним відділом освіти Комунарського району. </w:t>
      </w:r>
    </w:p>
    <w:p w:rsidR="00B35B7B" w:rsidRPr="00151837" w:rsidRDefault="00B35B7B" w:rsidP="002D14F0">
      <w:pPr>
        <w:widowControl w:val="0"/>
        <w:numPr>
          <w:ilvl w:val="1"/>
          <w:numId w:val="2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Безпосереднє керівництво роботою ДНЗ № 188 здійснює його завідувач, який призначається і звільняється з посади директором Департаменту на умовах укладеного контракту згідно з чинним законодавством України.</w:t>
      </w:r>
    </w:p>
    <w:p w:rsidR="00B35B7B" w:rsidRPr="00151837" w:rsidRDefault="00B35B7B" w:rsidP="002D14F0">
      <w:pPr>
        <w:widowControl w:val="0"/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ab/>
        <w:t>Завідувач ДНЗ № 188: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за реалізацію завдань дошкільної освіти, визначених Законом України "Про дошкільну освіту", та забезпечення рівня дошкільної освіти у межах державних вимог до її змісту і обсягу; 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здійснює керівництво і контроль за діяльністю ДНЗ № 188; 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діє від імені закладу, представляє його в усіх державних та інших органах, установах і організаціях;</w:t>
      </w:r>
    </w:p>
    <w:p w:rsidR="00B35B7B" w:rsidRPr="00151837" w:rsidRDefault="00B35B7B" w:rsidP="008028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розпоряджається в установленому порядку майном і коштами ДНЗ № 188 і відповідає за дотримання фінансової дисципліни та збереження матеріально-технічної бази закладу;</w:t>
      </w:r>
    </w:p>
    <w:p w:rsidR="00B35B7B" w:rsidRPr="00151837" w:rsidRDefault="00B35B7B" w:rsidP="008028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приймає на роботу та звільняє з роботи працівників ДНЗ № 188;</w:t>
      </w:r>
    </w:p>
    <w:p w:rsidR="00B35B7B" w:rsidRPr="00151837" w:rsidRDefault="00B35B7B" w:rsidP="008028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видає в межах своєї компетенції накази та розпорядження, контролює їх 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виконання;</w:t>
      </w:r>
    </w:p>
    <w:p w:rsidR="00B35B7B" w:rsidRPr="00151837" w:rsidRDefault="00B35B7B" w:rsidP="008028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формує штатний розклад ДНЗ № 188в межах затвердженого фонду заробітної плати та подає його для затвердження до Департаменту;</w:t>
      </w:r>
    </w:p>
    <w:p w:rsidR="00B35B7B" w:rsidRPr="00151837" w:rsidRDefault="00B35B7B" w:rsidP="008028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контролює організацію харчування та медичного обслуговування дітей;</w:t>
      </w:r>
    </w:p>
    <w:p w:rsidR="00B35B7B" w:rsidRPr="00151837" w:rsidRDefault="00B35B7B" w:rsidP="008028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відповідає за стан педагогічної та виховної роботи в ДНЗ № 188;</w:t>
      </w:r>
    </w:p>
    <w:p w:rsidR="00B35B7B" w:rsidRPr="00151837" w:rsidRDefault="00B35B7B" w:rsidP="008028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затверджує правила внутрішнього трудового розпорядку, посадові інструкції працівників за погодженням із профспілковим комітетом;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забезпечує дотримання санітарно-гігієнічних, протипожежних норм і правил техніки безпеки, вимог безпечної життєдіяльності дітей і працівників;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контролює відповідність застосовуваних форм, методів і засобів розвитку, виховання і навчання дітей їх віковим, психофізіологічним особливостям, здібностям і потребам;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організовує різні форми співпраці з батьками або особами, які їх замінюють;</w:t>
      </w:r>
    </w:p>
    <w:p w:rsidR="00B35B7B" w:rsidRPr="00151837" w:rsidRDefault="00B35B7B" w:rsidP="002D14F0">
      <w:pPr>
        <w:pStyle w:val="23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151837">
        <w:rPr>
          <w:rFonts w:ascii="Times New Roman" w:hAnsi="Times New Roman" w:cs="Times New Roman"/>
          <w:sz w:val="28"/>
          <w:szCs w:val="28"/>
        </w:rPr>
        <w:t>підтримує ініціативу щодо вдосконалення освітньої роботи, заохочує творчі пошуки, дослідно-експериментальну роботу педагогів;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щороку звітує про свою діяльність на загальних зборах (конференціях) колективу ДНЗ № 188та батьків або осіб, які їх замінюють.</w:t>
      </w:r>
    </w:p>
    <w:p w:rsidR="00B35B7B" w:rsidRPr="00151837" w:rsidRDefault="00B35B7B" w:rsidP="002D14F0">
      <w:pPr>
        <w:widowControl w:val="0"/>
        <w:numPr>
          <w:ilvl w:val="1"/>
          <w:numId w:val="2"/>
        </w:numPr>
        <w:tabs>
          <w:tab w:val="num" w:pos="360"/>
          <w:tab w:val="num" w:pos="54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Постійно діючий колегіальний орган в ДНЗ № 188– педагогічна рада. До складу педради входять: завідувач, педагогічні та медичні працівники, інші спеціалісти. Можуть входити голови батьківських комітетів, фізичні особи, які надають освітні послуги у сфері дошкільної освіти за наявності ліцензії.</w:t>
      </w:r>
    </w:p>
    <w:p w:rsidR="00B35B7B" w:rsidRPr="00151837" w:rsidRDefault="00B35B7B" w:rsidP="002D14F0">
      <w:pPr>
        <w:widowControl w:val="0"/>
        <w:numPr>
          <w:ilvl w:val="1"/>
          <w:numId w:val="2"/>
        </w:numPr>
        <w:tabs>
          <w:tab w:val="num" w:pos="360"/>
          <w:tab w:val="num" w:pos="54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На засідання педагогічної ради можуть  бути запрошені представники громадських організацій, педагогічні працівники загальноосвітніх навчальних закладів, батьки або особи, які їх замінюють. Особи, запрошені на засідання педагогічної ради, мають право дорадчого голосу.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Кількість засідань педагогічної ради визначається їх доцільністю, але не менше 4-х разів на рік.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Головою педагогічної ради є завідувач ДНЗ № 188. Педагогічна рада обирає зі свого складу секретаря на навчальний рік.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Педагогічна рада закладу: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оцінює результативність виконання Базового компонента дошкільної освіти, хід якісного виконання програм розвитку, виховання і навчання дітей по кожній віковій групі;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розглядає питання удосконалення організації навчально-виховного процесу у ДНЗ № 188;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визначає план роботи ДНЗ № 188та педагогічне навантаження працівників;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затверджує заходи щодо зміцнення здоров’я дітей;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обговорює питання підвищення кваліфікації педагогічних працівників, впровадження у навчально-виховний процес досягнень науки та передового педагогічного досвіду;</w:t>
      </w:r>
    </w:p>
    <w:p w:rsidR="00B35B7B" w:rsidRPr="00151837" w:rsidRDefault="00B35B7B" w:rsidP="002D14F0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аналізує проведення експериментальної та інноваційної діяльності,стан організації освітнього процесу;</w:t>
      </w:r>
    </w:p>
    <w:p w:rsidR="00B35B7B" w:rsidRPr="00151837" w:rsidRDefault="00B35B7B" w:rsidP="002D14F0">
      <w:pPr>
        <w:widowControl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визначає шляхи співпраці ДНЗ № 188 із сім’єю;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розглядає питання морального та матеріального заохочення працівників ДНЗ № 188;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заслуховує звіти педагогічних працівників, які проходять атестацію;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затверджує план підвищення педагогічної (фахової) майстерності педагогічних працівників;</w:t>
      </w:r>
    </w:p>
    <w:p w:rsidR="00B35B7B" w:rsidRPr="00151837" w:rsidRDefault="00B35B7B" w:rsidP="002D14F0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розглядає інші питання, визначені Положенням про дошкільний навчальний заклад.</w:t>
      </w:r>
    </w:p>
    <w:p w:rsidR="00B35B7B" w:rsidRPr="00151837" w:rsidRDefault="00B35B7B" w:rsidP="002D14F0">
      <w:pPr>
        <w:widowControl w:val="0"/>
        <w:numPr>
          <w:ilvl w:val="1"/>
          <w:numId w:val="2"/>
        </w:numPr>
        <w:tabs>
          <w:tab w:val="num" w:pos="0"/>
          <w:tab w:val="num" w:pos="540"/>
          <w:tab w:val="left" w:pos="9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Органом громадського самоврядування ДНЗ № 188  є загальні збори колективу закладу та батьків або осіб, які їх замінюють, які скликаються не рідше одного разу на рік. Кількість учасників загальних зборів від працівників ДНЗ № 188 – 70%, батьків – 30%. Термін їх повноважень становить 1 рік. Рішення загальних зборів приймаються простою більшістю голосів від загальної кількості присутніх.</w:t>
      </w:r>
    </w:p>
    <w:p w:rsidR="00B35B7B" w:rsidRPr="00151837" w:rsidRDefault="00B35B7B" w:rsidP="002D14F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Загальні збори:</w:t>
      </w:r>
    </w:p>
    <w:p w:rsidR="00B35B7B" w:rsidRPr="00151837" w:rsidRDefault="00B35B7B" w:rsidP="002D14F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обирають раду ДНЗ № 188, її членів і голову, встановлюють термін її повноважень;</w:t>
      </w:r>
    </w:p>
    <w:p w:rsidR="00B35B7B" w:rsidRPr="00151837" w:rsidRDefault="00B35B7B" w:rsidP="002D14F0">
      <w:pPr>
        <w:pStyle w:val="31"/>
        <w:tabs>
          <w:tab w:val="clear" w:pos="180"/>
          <w:tab w:val="num" w:pos="0"/>
        </w:tabs>
        <w:ind w:firstLine="709"/>
        <w:rPr>
          <w:rFonts w:ascii="Times New Roman" w:hAnsi="Times New Roman" w:cs="Times New Roman"/>
        </w:rPr>
      </w:pPr>
      <w:r w:rsidRPr="00151837">
        <w:rPr>
          <w:rFonts w:ascii="Times New Roman" w:hAnsi="Times New Roman" w:cs="Times New Roman"/>
        </w:rPr>
        <w:t xml:space="preserve"> заслуховують звіт завідувача ДНЗ № 188 з питань статутної діяльності закладу, голови ради дошкільного закладу, дають їй оцінку шляхом таємного або відкритого голосування;</w:t>
      </w:r>
    </w:p>
    <w:p w:rsidR="00B35B7B" w:rsidRPr="00151837" w:rsidRDefault="00B35B7B" w:rsidP="002D14F0">
      <w:pPr>
        <w:pStyle w:val="31"/>
        <w:tabs>
          <w:tab w:val="clear" w:pos="180"/>
          <w:tab w:val="num" w:pos="0"/>
        </w:tabs>
        <w:ind w:firstLine="709"/>
        <w:rPr>
          <w:rFonts w:ascii="Times New Roman" w:hAnsi="Times New Roman" w:cs="Times New Roman"/>
        </w:rPr>
      </w:pPr>
      <w:r w:rsidRPr="00151837">
        <w:rPr>
          <w:rFonts w:ascii="Times New Roman" w:hAnsi="Times New Roman" w:cs="Times New Roman"/>
        </w:rPr>
        <w:t>розглядають питання навчально-виховної, методичної та фінансово-господарської діяльності ДНЗ № 188;</w:t>
      </w:r>
    </w:p>
    <w:p w:rsidR="00B35B7B" w:rsidRPr="00151837" w:rsidRDefault="00B35B7B" w:rsidP="002D14F0">
      <w:pPr>
        <w:widowControl w:val="0"/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затверджують основні напрями вдосконалення роботи і розвитку ДНЗ №188.</w:t>
      </w:r>
    </w:p>
    <w:p w:rsidR="00B35B7B" w:rsidRPr="00151837" w:rsidRDefault="00B35B7B" w:rsidP="002D14F0">
      <w:pPr>
        <w:widowControl w:val="0"/>
        <w:numPr>
          <w:ilvl w:val="1"/>
          <w:numId w:val="2"/>
        </w:numPr>
        <w:tabs>
          <w:tab w:val="num" w:pos="0"/>
          <w:tab w:val="num" w:pos="360"/>
          <w:tab w:val="num" w:pos="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У період між загальними зборами діє рада ДНЗ № 188. Кількість засідань визначається за потребою. Засідання ради ДНЗ № 188є правомірним, якщо в ньому бере участь не менше двох третин її членів. До складу ради ДНЗ № 188обираються пропорційно представники від педагогічного колективу і батьків або осіб, які їх замінюють. </w:t>
      </w:r>
    </w:p>
    <w:p w:rsidR="00B35B7B" w:rsidRPr="00151837" w:rsidRDefault="00B35B7B" w:rsidP="002D14F0">
      <w:pPr>
        <w:widowControl w:val="0"/>
        <w:tabs>
          <w:tab w:val="num" w:pos="0"/>
          <w:tab w:val="num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Рада закладу організовує виконання рішень загальних зборів, розглядає питання поліпшення умов здобуття дошкільної освіти, зміцнення матеріально-технічної бази, поповнення і використання бюджету закладу, вносить пропозиції щодо морального і матеріального заохочення учасників навчально-виховного процесу, погоджує зміст і форми роботи з педагогічної освіти батьків.</w:t>
      </w:r>
    </w:p>
    <w:p w:rsidR="00B35B7B" w:rsidRPr="00151837" w:rsidRDefault="00B35B7B" w:rsidP="002D14F0">
      <w:pPr>
        <w:widowControl w:val="0"/>
        <w:tabs>
          <w:tab w:val="num" w:pos="0"/>
          <w:tab w:val="num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8.7. У ДНЗ № 188 може створюватись і діяти піклувальна рада – орган самоврядування, який формується з представників органів місцевого самоврядування, підприємств, установ, навчальних закладів, організацій, окремих громадян з метою залучення громадськості до вирішення проблем освіти, забезпечення сприятливих умов ефективної роботи ДНЗ № 188.</w:t>
      </w:r>
    </w:p>
    <w:p w:rsidR="00B35B7B" w:rsidRPr="00151837" w:rsidRDefault="00B35B7B" w:rsidP="002D14F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Піклувальна рада (у складі 7-15 осіб) створюється за рішенням загальних зборів або ради ДНЗ № 188. Члени піклувальної ради обираються на загальних зборах ДНЗ № 188і працюють на громадських засадах. Очолює піклувальну раду голова, який обирається шляхом голосування на її засіданні з числа членів піклувальної ради. Кількість засідань – не менше ніж чотири рази на рік. 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Основними завданнями піклувальної ради є:</w:t>
      </w:r>
    </w:p>
    <w:p w:rsidR="00B35B7B" w:rsidRPr="00151837" w:rsidRDefault="00B35B7B" w:rsidP="002D14F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співпраця з органами місцевого самоврядування, підприємствами, установами, організаціями, навчальними закладами, окремими громадянами, спрямована на поліпшення умов утримання дітей у ДНЗ № 188;</w:t>
      </w:r>
    </w:p>
    <w:p w:rsidR="00B35B7B" w:rsidRPr="00151837" w:rsidRDefault="00B35B7B" w:rsidP="002D14F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сприяння зміцненню матеріально-технічної, культурно-спортивної, оздоровчої бази ДНЗ № 188;</w:t>
      </w:r>
    </w:p>
    <w:p w:rsidR="00B35B7B" w:rsidRPr="00151837" w:rsidRDefault="00B35B7B" w:rsidP="002D14F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сприяння залученню додаткових джерел фінансування ДНЗ № 188;</w:t>
      </w:r>
    </w:p>
    <w:p w:rsidR="00B35B7B" w:rsidRPr="00151837" w:rsidRDefault="00B35B7B" w:rsidP="002D14F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стимулювання творчої праці педагогічних працівників;</w:t>
      </w:r>
    </w:p>
    <w:p w:rsidR="00B35B7B" w:rsidRPr="00151837" w:rsidRDefault="00B35B7B" w:rsidP="002D14F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сприяння організації та проведення заходів, спрямованих на охорону життя та здоров</w:t>
      </w:r>
      <w:r w:rsidRPr="00151837">
        <w:rPr>
          <w:rFonts w:ascii="Times New Roman" w:hAnsi="Times New Roman" w:cs="Times New Roman"/>
          <w:sz w:val="28"/>
          <w:szCs w:val="28"/>
        </w:rPr>
        <w:t>’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>я учасників навчально-виховного процесу;</w:t>
      </w:r>
    </w:p>
    <w:p w:rsidR="00B35B7B" w:rsidRPr="00151837" w:rsidRDefault="00B35B7B" w:rsidP="002D14F0">
      <w:pPr>
        <w:pStyle w:val="23"/>
        <w:widowControl w:val="0"/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51837">
        <w:rPr>
          <w:rFonts w:ascii="Times New Roman" w:hAnsi="Times New Roman" w:cs="Times New Roman"/>
          <w:sz w:val="28"/>
          <w:szCs w:val="28"/>
        </w:rPr>
        <w:t>організація дозвілля і оздоровлення дітей та працівників ДНЗ № 188;</w:t>
      </w:r>
    </w:p>
    <w:p w:rsidR="00B35B7B" w:rsidRPr="00151837" w:rsidRDefault="00B35B7B" w:rsidP="002D14F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всебічне зміцнення зв’язків між родинами дітей та ДНЗ № 188;</w:t>
      </w:r>
    </w:p>
    <w:p w:rsidR="00B35B7B" w:rsidRPr="00151837" w:rsidRDefault="00B35B7B" w:rsidP="002D14F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сприяння соціально-правовому захисту учасників навчально-виховного процесу.</w:t>
      </w:r>
    </w:p>
    <w:p w:rsidR="00B35B7B" w:rsidRPr="00151837" w:rsidRDefault="00B35B7B" w:rsidP="002D14F0">
      <w:pPr>
        <w:widowControl w:val="0"/>
        <w:numPr>
          <w:ilvl w:val="0"/>
          <w:numId w:val="2"/>
        </w:numPr>
        <w:tabs>
          <w:tab w:val="clear" w:pos="4500"/>
          <w:tab w:val="num" w:pos="0"/>
          <w:tab w:val="num" w:pos="12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Майно ДНЗ № 188</w:t>
      </w:r>
    </w:p>
    <w:p w:rsidR="00B35B7B" w:rsidRPr="00151837" w:rsidRDefault="00B35B7B" w:rsidP="002D14F0">
      <w:pPr>
        <w:widowControl w:val="0"/>
        <w:tabs>
          <w:tab w:val="num" w:pos="450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5B7B" w:rsidRPr="00151837" w:rsidRDefault="00B35B7B" w:rsidP="002D14F0">
      <w:pPr>
        <w:widowControl w:val="0"/>
        <w:numPr>
          <w:ilvl w:val="1"/>
          <w:numId w:val="2"/>
        </w:numPr>
        <w:tabs>
          <w:tab w:val="num" w:pos="0"/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Майно, передане засновником ДНЗ № 188, належить йому на правах оперативного управління.</w:t>
      </w:r>
    </w:p>
    <w:p w:rsidR="00B35B7B" w:rsidRPr="00151837" w:rsidRDefault="00B35B7B" w:rsidP="002D14F0">
      <w:pPr>
        <w:widowControl w:val="0"/>
        <w:numPr>
          <w:ilvl w:val="1"/>
          <w:numId w:val="2"/>
        </w:numPr>
        <w:tabs>
          <w:tab w:val="num" w:pos="0"/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Матеріально-технічна база ДНЗ № 188 включає будівлі, споруди, земельну ділянку, комунікації, інвентар, обладнання, інші матеріальні цінності, вартість яких відображена у балансі централізованої бухгалтерії Територіального відділу освіти Комунарського району.</w:t>
      </w:r>
    </w:p>
    <w:p w:rsidR="00B35B7B" w:rsidRPr="00151837" w:rsidRDefault="00B35B7B" w:rsidP="002D14F0">
      <w:pPr>
        <w:widowControl w:val="0"/>
        <w:numPr>
          <w:ilvl w:val="1"/>
          <w:numId w:val="2"/>
        </w:numPr>
        <w:tabs>
          <w:tab w:val="num" w:pos="0"/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Вимоги до матеріально-технічної бази ДНЗ № 188 визначаються відповідними будівельними та санітарно-гігієнічними нормами і правилами, а також Типовим переліком обов’язкового обладнання дошкільного закладу, у тому числі навчально-наочних посібників, іграшок, навчально-методичної, художньої та іншої літератури.</w:t>
      </w:r>
    </w:p>
    <w:p w:rsidR="00B35B7B" w:rsidRPr="00151837" w:rsidRDefault="00B35B7B" w:rsidP="002D14F0">
      <w:pPr>
        <w:widowControl w:val="0"/>
        <w:numPr>
          <w:ilvl w:val="1"/>
          <w:numId w:val="2"/>
        </w:numPr>
        <w:tabs>
          <w:tab w:val="num" w:pos="0"/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ДНЗ № 188має земельну ділянку, де розміщуються спортивні майданчики, групові ділянки для прогулянок, господарські будівлі тощо.</w:t>
      </w:r>
    </w:p>
    <w:p w:rsidR="00B35B7B" w:rsidRPr="00151837" w:rsidRDefault="00B35B7B" w:rsidP="002D14F0">
      <w:pPr>
        <w:widowControl w:val="0"/>
        <w:tabs>
          <w:tab w:val="left" w:pos="1080"/>
          <w:tab w:val="num" w:pos="1413"/>
          <w:tab w:val="num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B7B" w:rsidRPr="00151837" w:rsidRDefault="00B35B7B" w:rsidP="002D14F0">
      <w:pPr>
        <w:pStyle w:val="2"/>
        <w:numPr>
          <w:ilvl w:val="0"/>
          <w:numId w:val="0"/>
        </w:numPr>
        <w:ind w:firstLine="709"/>
        <w:rPr>
          <w:rFonts w:ascii="Times New Roman" w:hAnsi="Times New Roman" w:cs="Times New Roman"/>
          <w:b/>
          <w:bCs/>
        </w:rPr>
      </w:pPr>
      <w:r w:rsidRPr="00151837">
        <w:rPr>
          <w:rFonts w:ascii="Times New Roman" w:hAnsi="Times New Roman" w:cs="Times New Roman"/>
          <w:b/>
          <w:bCs/>
        </w:rPr>
        <w:t>Х. Фінансово-господарська діяльність ДНЗ № 188</w:t>
      </w:r>
    </w:p>
    <w:p w:rsidR="00B35B7B" w:rsidRPr="00151837" w:rsidRDefault="00B35B7B" w:rsidP="002D14F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35B7B" w:rsidRPr="00151837" w:rsidRDefault="00B35B7B" w:rsidP="002D14F0">
      <w:pPr>
        <w:widowControl w:val="0"/>
        <w:numPr>
          <w:ilvl w:val="1"/>
          <w:numId w:val="7"/>
        </w:numPr>
        <w:tabs>
          <w:tab w:val="left" w:pos="10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Фінансово-господарська діяльність ДНЗ № 188здійснюється на основі його кошторису.</w:t>
      </w:r>
    </w:p>
    <w:p w:rsidR="00B35B7B" w:rsidRPr="00151837" w:rsidRDefault="00B35B7B" w:rsidP="002D14F0">
      <w:pPr>
        <w:widowControl w:val="0"/>
        <w:numPr>
          <w:ilvl w:val="1"/>
          <w:numId w:val="7"/>
        </w:numPr>
        <w:tabs>
          <w:tab w:val="left" w:pos="10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37">
        <w:rPr>
          <w:rFonts w:ascii="Times New Roman" w:hAnsi="Times New Roman" w:cs="Times New Roman"/>
          <w:sz w:val="28"/>
          <w:szCs w:val="28"/>
        </w:rPr>
        <w:t>Джерелами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формування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кошторису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ДНЗ № 188</w:t>
      </w:r>
      <w:r w:rsidRPr="00151837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B35B7B" w:rsidRPr="00151837" w:rsidRDefault="00B35B7B" w:rsidP="002D14F0">
      <w:pPr>
        <w:widowControl w:val="0"/>
        <w:tabs>
          <w:tab w:val="left" w:pos="0"/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</w:rPr>
        <w:t xml:space="preserve">10.2.1. 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>кошти загального фонду місцевого бюджету;</w:t>
      </w:r>
    </w:p>
    <w:p w:rsidR="00B35B7B" w:rsidRPr="00151837" w:rsidRDefault="00B35B7B" w:rsidP="002D14F0">
      <w:pPr>
        <w:widowControl w:val="0"/>
        <w:tabs>
          <w:tab w:val="left" w:pos="0"/>
          <w:tab w:val="left" w:pos="709"/>
          <w:tab w:val="left" w:pos="900"/>
          <w:tab w:val="left" w:pos="1080"/>
          <w:tab w:val="left" w:pos="1134"/>
          <w:tab w:val="left" w:pos="1710"/>
        </w:tabs>
        <w:spacing w:after="0" w:line="240" w:lineRule="auto"/>
        <w:ind w:left="900" w:hanging="2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837">
        <w:rPr>
          <w:rFonts w:ascii="Times New Roman" w:hAnsi="Times New Roman" w:cs="Times New Roman"/>
          <w:sz w:val="28"/>
          <w:szCs w:val="28"/>
        </w:rPr>
        <w:t>10.2.2.коштиспеціального фонду місцевого бюджету:</w:t>
      </w:r>
    </w:p>
    <w:p w:rsidR="00B35B7B" w:rsidRPr="00151837" w:rsidRDefault="00B35B7B" w:rsidP="002D14F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надходження від надання платних послуг, які передбачені чинним законодавством України;</w:t>
      </w:r>
    </w:p>
    <w:p w:rsidR="00B35B7B" w:rsidRPr="00151837" w:rsidRDefault="00B35B7B" w:rsidP="002D14F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доходи від здачі за погодженням із засновником в оренду приміщень, споруд, обладнання;</w:t>
      </w:r>
    </w:p>
    <w:p w:rsidR="00B35B7B" w:rsidRPr="00151837" w:rsidRDefault="00B35B7B" w:rsidP="002D14F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кошти від фізичних та юридичних осіб, гранти та дарунки (у вартісному обрахунку), одержані на конкретну мету; </w:t>
      </w:r>
    </w:p>
    <w:p w:rsidR="00B35B7B" w:rsidRPr="00151837" w:rsidRDefault="00B35B7B" w:rsidP="002D14F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кошти єдиного цільового фонду міської ради;</w:t>
      </w:r>
    </w:p>
    <w:p w:rsidR="00B35B7B" w:rsidRPr="00151837" w:rsidRDefault="00B35B7B" w:rsidP="002D14F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благодійні внески фізичних та юридичних осіб;</w:t>
      </w:r>
    </w:p>
    <w:p w:rsidR="00B35B7B" w:rsidRPr="00151837" w:rsidRDefault="00B35B7B" w:rsidP="002D14F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інші надходження, не заборонені законодавством України.</w:t>
      </w:r>
    </w:p>
    <w:p w:rsidR="00B35B7B" w:rsidRPr="00151837" w:rsidRDefault="00B35B7B" w:rsidP="002D14F0">
      <w:pPr>
        <w:widowControl w:val="0"/>
        <w:numPr>
          <w:ilvl w:val="1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ДНЗ № 188 за погодженням із засновником має право:</w:t>
      </w:r>
    </w:p>
    <w:p w:rsidR="00B35B7B" w:rsidRPr="00151837" w:rsidRDefault="00B35B7B" w:rsidP="002D14F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придбавати, орендувати необхідне йому обладнання та інше майно;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отримувати благодійну допомогу від установ, організацій або фізичних осіб;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здавати в оренду приміщення, споруди, обладнання юридичним та фізичним особам для впровадження освітньої діяльності згідно із законодавством України. Оренда приміщень допускається, якщо вона не погіршує умов перебування вихованців та роботи педагогічних працівників.</w:t>
      </w:r>
    </w:p>
    <w:p w:rsidR="00B35B7B" w:rsidRPr="00151837" w:rsidRDefault="00B35B7B" w:rsidP="002D14F0">
      <w:pPr>
        <w:widowControl w:val="0"/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10.4. ДНЗ № 188 є неприбутковим закладом.</w:t>
      </w:r>
    </w:p>
    <w:p w:rsidR="00B35B7B" w:rsidRPr="00151837" w:rsidRDefault="00B35B7B" w:rsidP="002D14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10.5. Забороняється  розподіл отриманих ДНЗ № 188 доходів (прибутків) або їх частини серед засновників, органу управління, працівників (крім оплати їхньої праці, нарахування єдиного соціального внеску), членів органів управління та інших пов’язаних з ними осіб. </w:t>
      </w:r>
    </w:p>
    <w:p w:rsidR="00B35B7B" w:rsidRPr="00151837" w:rsidRDefault="00B35B7B" w:rsidP="002D14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10.6. У разі  припинення ДНЗ № 188 (у  результаті його ліквідації, злиття, поділу, приєднання або перетворення)  активи  ДНЗ № 188 передаються одному  або кільком іншим дошкільним навчальним закладам або зараховуються до доходу міського бюджету.</w:t>
      </w:r>
    </w:p>
    <w:p w:rsidR="00B35B7B" w:rsidRPr="00151837" w:rsidRDefault="00B35B7B" w:rsidP="002D14F0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10.7. Доходи (прибутки) ДНЗ № 188 використовуються виключно для фінансування видатків на утримання ДНЗ № 188, реалізації мети (цілей, завдань) та напрямів діяльності, визначених цим Статутом.</w:t>
      </w:r>
    </w:p>
    <w:p w:rsidR="00B35B7B" w:rsidRPr="00151837" w:rsidRDefault="00B35B7B" w:rsidP="002D14F0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10.8. Порядок ведення діловодства і бухгалтерського обліку в ДНЗ № 188 визначається законодавством України, нормативно-правовими актами центрального органу виконавчої влади, що забезпечує формування  та реалізує державну політику у сфері освіти. Бухгалтерський облік здійснюється через централізовану бухгалтерію Територіального відділу освіти Комунарського району.</w:t>
      </w:r>
    </w:p>
    <w:p w:rsidR="00B35B7B" w:rsidRPr="00151837" w:rsidRDefault="00B35B7B" w:rsidP="002D14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10.9. </w:t>
      </w:r>
      <w:r w:rsidRPr="00151837">
        <w:rPr>
          <w:rFonts w:ascii="Times New Roman" w:hAnsi="Times New Roman" w:cs="Times New Roman"/>
          <w:sz w:val="28"/>
          <w:szCs w:val="28"/>
        </w:rPr>
        <w:t>Статистична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звітність про діяльність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ДНЗ № 188 </w:t>
      </w:r>
      <w:r w:rsidRPr="00151837">
        <w:rPr>
          <w:rFonts w:ascii="Times New Roman" w:hAnsi="Times New Roman" w:cs="Times New Roman"/>
          <w:sz w:val="28"/>
          <w:szCs w:val="28"/>
        </w:rPr>
        <w:t>здійснюється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відповідно до законодавства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>України.</w:t>
      </w:r>
    </w:p>
    <w:p w:rsidR="00B35B7B" w:rsidRPr="00151837" w:rsidRDefault="00B35B7B" w:rsidP="002D14F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7B" w:rsidRPr="00151837" w:rsidRDefault="00B35B7B" w:rsidP="002D14F0">
      <w:pPr>
        <w:pStyle w:val="1"/>
        <w:ind w:left="0" w:firstLine="709"/>
        <w:rPr>
          <w:rFonts w:ascii="Times New Roman" w:hAnsi="Times New Roman" w:cs="Times New Roman"/>
          <w:b/>
          <w:bCs/>
        </w:rPr>
      </w:pPr>
      <w:r w:rsidRPr="00151837">
        <w:rPr>
          <w:rFonts w:ascii="Times New Roman" w:hAnsi="Times New Roman" w:cs="Times New Roman"/>
          <w:b/>
          <w:bCs/>
        </w:rPr>
        <w:t>ХІ. Контроль за діяльністю ДНЗ № 188</w:t>
      </w:r>
    </w:p>
    <w:p w:rsidR="00B35B7B" w:rsidRPr="00151837" w:rsidRDefault="00B35B7B" w:rsidP="002D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B7B" w:rsidRPr="00151837" w:rsidRDefault="00B35B7B" w:rsidP="002D14F0">
      <w:pPr>
        <w:pStyle w:val="21"/>
        <w:widowControl w:val="0"/>
        <w:numPr>
          <w:ilvl w:val="1"/>
          <w:numId w:val="3"/>
        </w:numPr>
        <w:tabs>
          <w:tab w:val="clear" w:pos="10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51837">
        <w:rPr>
          <w:rFonts w:ascii="Times New Roman" w:hAnsi="Times New Roman" w:cs="Times New Roman"/>
          <w:sz w:val="28"/>
          <w:szCs w:val="28"/>
        </w:rPr>
        <w:t>Державний контроль за діяльністю ДНЗ № 188 здійснюється з метою забезпечення реалізації єдиної державної політики у сфері дошкільної освіти.</w:t>
      </w:r>
    </w:p>
    <w:p w:rsidR="00B35B7B" w:rsidRPr="00151837" w:rsidRDefault="00B35B7B" w:rsidP="002D14F0">
      <w:pPr>
        <w:pStyle w:val="21"/>
        <w:widowControl w:val="0"/>
        <w:tabs>
          <w:tab w:val="left" w:pos="10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51837">
        <w:rPr>
          <w:rFonts w:ascii="Times New Roman" w:hAnsi="Times New Roman" w:cs="Times New Roman"/>
          <w:sz w:val="28"/>
          <w:szCs w:val="28"/>
        </w:rPr>
        <w:t xml:space="preserve">11.2. Державний контроль за діяльністю ДНЗ № 188 здійснюють </w:t>
      </w:r>
      <w:r w:rsidRPr="00151837">
        <w:rPr>
          <w:rStyle w:val="rvts0"/>
          <w:rFonts w:ascii="Times New Roman" w:hAnsi="Times New Roman" w:cs="Times New Roman"/>
          <w:sz w:val="28"/>
          <w:szCs w:val="28"/>
        </w:rPr>
        <w:t>центральний орган виконавчої влади, що реалізує державну політику у сфері освіти</w:t>
      </w:r>
      <w:r w:rsidRPr="00151837">
        <w:rPr>
          <w:rFonts w:ascii="Times New Roman" w:hAnsi="Times New Roman" w:cs="Times New Roman"/>
          <w:sz w:val="28"/>
          <w:szCs w:val="28"/>
        </w:rPr>
        <w:t>, Департамент, Територіальний відділ освіти Комунарського району.</w:t>
      </w:r>
    </w:p>
    <w:p w:rsidR="00B35B7B" w:rsidRPr="00151837" w:rsidRDefault="00B35B7B" w:rsidP="002D14F0">
      <w:pPr>
        <w:pStyle w:val="21"/>
        <w:widowControl w:val="0"/>
        <w:numPr>
          <w:ilvl w:val="1"/>
          <w:numId w:val="4"/>
        </w:numPr>
        <w:tabs>
          <w:tab w:val="clear" w:pos="1080"/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51837">
        <w:rPr>
          <w:rFonts w:ascii="Times New Roman" w:hAnsi="Times New Roman" w:cs="Times New Roman"/>
          <w:sz w:val="28"/>
          <w:szCs w:val="28"/>
        </w:rPr>
        <w:t>Основною формою контролю за діяльністю ДНЗ № 188 є державна атестація, що проводиться не рідше одного разу на десять років у порядку, встановленому центральним органом виконавчої влади, що забезпечує формування та реалізує державну політику у сфері освіти.</w:t>
      </w:r>
    </w:p>
    <w:p w:rsidR="00B35B7B" w:rsidRPr="00151837" w:rsidRDefault="00B35B7B" w:rsidP="002D14F0">
      <w:pPr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Зміст, форми та періодичність контролю, не пов’язаного з навчально-виховним процесом, встановлюється засновником ДНЗ № 188 відповідно до законодавства України.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5B7B" w:rsidRPr="00151837" w:rsidRDefault="00B35B7B" w:rsidP="002D14F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ХІІ. Припинення діяльності ДНЗ № 188</w:t>
      </w:r>
    </w:p>
    <w:p w:rsidR="00B35B7B" w:rsidRPr="00151837" w:rsidRDefault="00B35B7B" w:rsidP="002D14F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5B7B" w:rsidRPr="00151837" w:rsidRDefault="00B35B7B" w:rsidP="002D14F0">
      <w:pPr>
        <w:pStyle w:val="21"/>
        <w:widowControl w:val="0"/>
        <w:numPr>
          <w:ilvl w:val="1"/>
          <w:numId w:val="5"/>
        </w:numPr>
        <w:tabs>
          <w:tab w:val="left" w:pos="0"/>
          <w:tab w:val="left" w:pos="720"/>
          <w:tab w:val="left" w:pos="90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51837">
        <w:rPr>
          <w:rFonts w:ascii="Times New Roman" w:hAnsi="Times New Roman" w:cs="Times New Roman"/>
          <w:sz w:val="28"/>
          <w:szCs w:val="28"/>
        </w:rPr>
        <w:t>Рішення про припинення діяльності ДНЗ № 188 шляхом ліквідації або реорганізації приймає сесія Запорізької міської ради або суд.</w:t>
      </w:r>
    </w:p>
    <w:p w:rsidR="00B35B7B" w:rsidRPr="00151837" w:rsidRDefault="00B35B7B" w:rsidP="002D14F0">
      <w:pPr>
        <w:widowControl w:val="0"/>
        <w:numPr>
          <w:ilvl w:val="1"/>
          <w:numId w:val="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Реорганізація ДНЗ № 188 може відбуватися шляхом злиття, приєднання, поділу, виділу, перетворення в порядку, встановленому законодавством України.</w:t>
      </w:r>
    </w:p>
    <w:p w:rsidR="00B35B7B" w:rsidRPr="00151837" w:rsidRDefault="00B35B7B" w:rsidP="002D14F0">
      <w:pPr>
        <w:widowControl w:val="0"/>
        <w:numPr>
          <w:ilvl w:val="1"/>
          <w:numId w:val="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Ліквідація проводиться ліквідаційною комісією, призначеною засновником, а у випадках ліквідації за рішенням суду – ліквідаційною комісією, призначеною цим органом. </w:t>
      </w:r>
    </w:p>
    <w:p w:rsidR="00B35B7B" w:rsidRPr="00151837" w:rsidRDefault="00B35B7B" w:rsidP="002D14F0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З часу призначення ліквідаційної комісії до неї переходять повноваження щодо управління ДНЗ № 188.</w:t>
      </w:r>
    </w:p>
    <w:p w:rsidR="00B35B7B" w:rsidRPr="00151837" w:rsidRDefault="00B35B7B" w:rsidP="002D14F0">
      <w:pPr>
        <w:widowControl w:val="0"/>
        <w:numPr>
          <w:ilvl w:val="1"/>
          <w:numId w:val="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У випадку реорганізації права та зобов</w:t>
      </w:r>
      <w:r w:rsidRPr="00151837">
        <w:rPr>
          <w:rFonts w:ascii="Times New Roman" w:hAnsi="Times New Roman" w:cs="Times New Roman"/>
          <w:sz w:val="28"/>
          <w:szCs w:val="28"/>
        </w:rPr>
        <w:t>’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>язання ДНЗ № 188 переходять до правонаступників відповідно до чинного законодавства України.</w:t>
      </w:r>
    </w:p>
    <w:p w:rsidR="00B35B7B" w:rsidRPr="00151837" w:rsidRDefault="00B35B7B" w:rsidP="002D14F0">
      <w:pPr>
        <w:widowControl w:val="0"/>
        <w:numPr>
          <w:ilvl w:val="1"/>
          <w:numId w:val="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При реорганізації і ліквідації ДНЗ № 188 ліквідаційною комісією вирішується питання щодо забезпечення вихованцям ДНЗ № 188 можливості подальшого отримання дошкільної освіти відповідно до чинного законодавства України, щодо оцінки наявного майна ДНЗ № 188, складання ліквідаційного балансу і представлення його засновнику. Засновник приймає рішення щодо майна, що залишилось.</w:t>
      </w:r>
    </w:p>
    <w:p w:rsidR="00B35B7B" w:rsidRPr="00151837" w:rsidRDefault="00B35B7B" w:rsidP="002D14F0">
      <w:pPr>
        <w:widowControl w:val="0"/>
        <w:numPr>
          <w:ilvl w:val="1"/>
          <w:numId w:val="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837">
        <w:rPr>
          <w:rFonts w:ascii="Times New Roman" w:hAnsi="Times New Roman" w:cs="Times New Roman"/>
          <w:sz w:val="28"/>
          <w:szCs w:val="28"/>
          <w:lang w:val="uk-UA"/>
        </w:rPr>
        <w:t>Працівникам ДНЗ №188 га</w:t>
      </w:r>
      <w:bookmarkStart w:id="12" w:name="_GoBack"/>
      <w:bookmarkEnd w:id="12"/>
      <w:r w:rsidRPr="00151837">
        <w:rPr>
          <w:rFonts w:ascii="Times New Roman" w:hAnsi="Times New Roman" w:cs="Times New Roman"/>
          <w:sz w:val="28"/>
          <w:szCs w:val="28"/>
          <w:lang w:val="uk-UA"/>
        </w:rPr>
        <w:t>рантується дотримання їх прав та інтересів відповідно до Кодексу законів про працю України.</w:t>
      </w:r>
    </w:p>
    <w:p w:rsidR="00B35B7B" w:rsidRDefault="00B35B7B" w:rsidP="002D14F0">
      <w:pPr>
        <w:widowControl w:val="0"/>
        <w:tabs>
          <w:tab w:val="left" w:pos="90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B7B" w:rsidRPr="00151837" w:rsidRDefault="00B35B7B" w:rsidP="002D14F0">
      <w:pPr>
        <w:widowControl w:val="0"/>
        <w:tabs>
          <w:tab w:val="left" w:pos="90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B7B" w:rsidRPr="00151837" w:rsidRDefault="00B35B7B" w:rsidP="00802858">
      <w:pPr>
        <w:widowControl w:val="0"/>
        <w:tabs>
          <w:tab w:val="left" w:pos="900"/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1837">
        <w:rPr>
          <w:rFonts w:ascii="Times New Roman" w:hAnsi="Times New Roman" w:cs="Times New Roman"/>
          <w:sz w:val="28"/>
          <w:szCs w:val="28"/>
        </w:rPr>
        <w:t>Секретар</w:t>
      </w:r>
      <w:r w:rsidRPr="0015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37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Pr="00151837">
        <w:rPr>
          <w:rFonts w:ascii="Times New Roman" w:hAnsi="Times New Roman" w:cs="Times New Roman"/>
          <w:sz w:val="28"/>
          <w:szCs w:val="28"/>
        </w:rPr>
        <w:tab/>
        <w:t>Р.О. Пидорич</w:t>
      </w:r>
    </w:p>
    <w:p w:rsidR="00B35B7B" w:rsidRPr="00151837" w:rsidRDefault="00B35B7B" w:rsidP="000B12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B7B" w:rsidRPr="00151837" w:rsidRDefault="00B35B7B">
      <w:pPr>
        <w:rPr>
          <w:rFonts w:ascii="Times New Roman" w:hAnsi="Times New Roman" w:cs="Times New Roman"/>
        </w:rPr>
      </w:pPr>
    </w:p>
    <w:sectPr w:rsidR="00B35B7B" w:rsidRPr="00151837" w:rsidSect="00DE18E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33" w:rsidRDefault="00595E33">
      <w:pPr>
        <w:spacing w:after="0" w:line="240" w:lineRule="auto"/>
      </w:pPr>
      <w:r>
        <w:separator/>
      </w:r>
    </w:p>
  </w:endnote>
  <w:endnote w:type="continuationSeparator" w:id="0">
    <w:p w:rsidR="00595E33" w:rsidRDefault="0059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33" w:rsidRDefault="00595E33">
      <w:pPr>
        <w:spacing w:after="0" w:line="240" w:lineRule="auto"/>
      </w:pPr>
      <w:r>
        <w:separator/>
      </w:r>
    </w:p>
  </w:footnote>
  <w:footnote w:type="continuationSeparator" w:id="0">
    <w:p w:rsidR="00595E33" w:rsidRDefault="0059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B7B" w:rsidRDefault="00B35B7B" w:rsidP="00DE18E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7896">
      <w:rPr>
        <w:rStyle w:val="a7"/>
        <w:noProof/>
      </w:rPr>
      <w:t>15</w:t>
    </w:r>
    <w:r>
      <w:rPr>
        <w:rStyle w:val="a7"/>
      </w:rPr>
      <w:fldChar w:fldCharType="end"/>
    </w:r>
  </w:p>
  <w:p w:rsidR="00B35B7B" w:rsidRDefault="00B35B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C98"/>
    <w:multiLevelType w:val="multilevel"/>
    <w:tmpl w:val="C58AE476"/>
    <w:lvl w:ilvl="0">
      <w:start w:val="8"/>
      <w:numFmt w:val="upperRoman"/>
      <w:pStyle w:val="2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1" w15:restartNumberingAfterBreak="0">
    <w:nsid w:val="143A2811"/>
    <w:multiLevelType w:val="multilevel"/>
    <w:tmpl w:val="C01A1A1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 w15:restartNumberingAfterBreak="0">
    <w:nsid w:val="151E6201"/>
    <w:multiLevelType w:val="multilevel"/>
    <w:tmpl w:val="0F06A2AA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21DB1903"/>
    <w:multiLevelType w:val="multilevel"/>
    <w:tmpl w:val="4A24A4C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273D1696"/>
    <w:multiLevelType w:val="multilevel"/>
    <w:tmpl w:val="437C422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5" w15:restartNumberingAfterBreak="0">
    <w:nsid w:val="6E9A5982"/>
    <w:multiLevelType w:val="multilevel"/>
    <w:tmpl w:val="563E0668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6" w15:restartNumberingAfterBreak="0">
    <w:nsid w:val="79C37888"/>
    <w:multiLevelType w:val="multilevel"/>
    <w:tmpl w:val="A4AA845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2F5"/>
    <w:rsid w:val="000B12F5"/>
    <w:rsid w:val="000C248B"/>
    <w:rsid w:val="00136F2C"/>
    <w:rsid w:val="00151837"/>
    <w:rsid w:val="001C0B8A"/>
    <w:rsid w:val="00206FA6"/>
    <w:rsid w:val="002D0A8D"/>
    <w:rsid w:val="002D14F0"/>
    <w:rsid w:val="003B55AB"/>
    <w:rsid w:val="00515E0C"/>
    <w:rsid w:val="00541E86"/>
    <w:rsid w:val="00595E33"/>
    <w:rsid w:val="005E3FF1"/>
    <w:rsid w:val="00636B57"/>
    <w:rsid w:val="006512A7"/>
    <w:rsid w:val="00670168"/>
    <w:rsid w:val="00677896"/>
    <w:rsid w:val="00693FF5"/>
    <w:rsid w:val="00737DA2"/>
    <w:rsid w:val="00774660"/>
    <w:rsid w:val="007E3BEE"/>
    <w:rsid w:val="00802858"/>
    <w:rsid w:val="0085550E"/>
    <w:rsid w:val="00881D7F"/>
    <w:rsid w:val="00883E24"/>
    <w:rsid w:val="008A7221"/>
    <w:rsid w:val="00943983"/>
    <w:rsid w:val="009A6B80"/>
    <w:rsid w:val="009C78ED"/>
    <w:rsid w:val="00A3202A"/>
    <w:rsid w:val="00AB5E93"/>
    <w:rsid w:val="00B02B0F"/>
    <w:rsid w:val="00B2455D"/>
    <w:rsid w:val="00B35B7B"/>
    <w:rsid w:val="00B4210F"/>
    <w:rsid w:val="00B7717D"/>
    <w:rsid w:val="00C67D70"/>
    <w:rsid w:val="00C87562"/>
    <w:rsid w:val="00CC1078"/>
    <w:rsid w:val="00CC7E01"/>
    <w:rsid w:val="00DB76CA"/>
    <w:rsid w:val="00DE18E5"/>
    <w:rsid w:val="00E22456"/>
    <w:rsid w:val="00EB462E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6F70A"/>
  <w15:docId w15:val="{7C524725-1F72-4FB4-B9F8-61E24A52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B0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B12F5"/>
    <w:pPr>
      <w:keepNext/>
      <w:widowControl w:val="0"/>
      <w:spacing w:after="0" w:line="240" w:lineRule="auto"/>
      <w:ind w:left="60" w:hanging="60"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B12F5"/>
    <w:pPr>
      <w:keepNext/>
      <w:widowControl w:val="0"/>
      <w:numPr>
        <w:numId w:val="2"/>
      </w:numPr>
      <w:spacing w:after="0" w:line="240" w:lineRule="auto"/>
      <w:jc w:val="center"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12F5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0B12F5"/>
    <w:rPr>
      <w:rFonts w:ascii="Times New Roman" w:hAnsi="Times New Roman" w:cs="Times New Roman"/>
      <w:sz w:val="24"/>
      <w:szCs w:val="24"/>
      <w:lang w:val="uk-UA"/>
    </w:rPr>
  </w:style>
  <w:style w:type="paragraph" w:styleId="a3">
    <w:name w:val="Body Text"/>
    <w:basedOn w:val="a"/>
    <w:link w:val="a4"/>
    <w:uiPriority w:val="99"/>
    <w:rsid w:val="000B12F5"/>
    <w:pPr>
      <w:spacing w:after="0" w:line="240" w:lineRule="auto"/>
      <w:ind w:right="7370"/>
      <w:jc w:val="both"/>
    </w:pPr>
    <w:rPr>
      <w:sz w:val="24"/>
      <w:szCs w:val="24"/>
      <w:lang w:val="uk-UA"/>
    </w:rPr>
  </w:style>
  <w:style w:type="character" w:customStyle="1" w:styleId="a4">
    <w:name w:val="Основной текст Знак"/>
    <w:link w:val="a3"/>
    <w:uiPriority w:val="99"/>
    <w:locked/>
    <w:rsid w:val="000B12F5"/>
    <w:rPr>
      <w:rFonts w:ascii="Times New Roman" w:hAnsi="Times New Roman" w:cs="Times New Roman"/>
      <w:sz w:val="24"/>
      <w:szCs w:val="24"/>
      <w:lang w:val="uk-UA"/>
    </w:rPr>
  </w:style>
  <w:style w:type="paragraph" w:styleId="21">
    <w:name w:val="Body Text Indent 2"/>
    <w:basedOn w:val="a"/>
    <w:link w:val="22"/>
    <w:uiPriority w:val="99"/>
    <w:rsid w:val="000B12F5"/>
    <w:pPr>
      <w:spacing w:after="0" w:line="240" w:lineRule="auto"/>
      <w:ind w:left="540" w:hanging="540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link w:val="21"/>
    <w:uiPriority w:val="99"/>
    <w:locked/>
    <w:rsid w:val="000B12F5"/>
    <w:rPr>
      <w:rFonts w:ascii="Times New Roman" w:hAnsi="Times New Roman" w:cs="Times New Roman"/>
      <w:sz w:val="24"/>
      <w:szCs w:val="24"/>
      <w:lang w:val="uk-UA"/>
    </w:rPr>
  </w:style>
  <w:style w:type="paragraph" w:styleId="3">
    <w:name w:val="Body Text Indent 3"/>
    <w:basedOn w:val="a"/>
    <w:link w:val="30"/>
    <w:uiPriority w:val="99"/>
    <w:rsid w:val="000B12F5"/>
    <w:pPr>
      <w:spacing w:after="0" w:line="240" w:lineRule="auto"/>
      <w:ind w:left="360" w:hanging="360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link w:val="3"/>
    <w:uiPriority w:val="99"/>
    <w:locked/>
    <w:rsid w:val="000B12F5"/>
    <w:rPr>
      <w:rFonts w:ascii="Times New Roman" w:hAnsi="Times New Roman" w:cs="Times New Roman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rsid w:val="000B12F5"/>
    <w:pPr>
      <w:spacing w:after="0" w:line="240" w:lineRule="auto"/>
      <w:jc w:val="both"/>
    </w:pPr>
    <w:rPr>
      <w:sz w:val="24"/>
      <w:szCs w:val="24"/>
      <w:lang w:val="uk-UA"/>
    </w:rPr>
  </w:style>
  <w:style w:type="character" w:customStyle="1" w:styleId="24">
    <w:name w:val="Основной текст 2 Знак"/>
    <w:link w:val="23"/>
    <w:uiPriority w:val="99"/>
    <w:locked/>
    <w:rsid w:val="000B12F5"/>
    <w:rPr>
      <w:rFonts w:ascii="Times New Roman" w:hAnsi="Times New Roman" w:cs="Times New Roman"/>
      <w:sz w:val="24"/>
      <w:szCs w:val="24"/>
      <w:lang w:val="uk-UA"/>
    </w:rPr>
  </w:style>
  <w:style w:type="paragraph" w:styleId="31">
    <w:name w:val="Body Text 3"/>
    <w:basedOn w:val="a"/>
    <w:link w:val="32"/>
    <w:uiPriority w:val="99"/>
    <w:rsid w:val="000B12F5"/>
    <w:pPr>
      <w:widowControl w:val="0"/>
      <w:tabs>
        <w:tab w:val="num" w:pos="180"/>
      </w:tabs>
      <w:spacing w:after="0" w:line="240" w:lineRule="auto"/>
      <w:jc w:val="both"/>
    </w:pPr>
    <w:rPr>
      <w:sz w:val="28"/>
      <w:szCs w:val="28"/>
      <w:lang w:val="uk-UA"/>
    </w:rPr>
  </w:style>
  <w:style w:type="character" w:customStyle="1" w:styleId="32">
    <w:name w:val="Основной текст 3 Знак"/>
    <w:link w:val="31"/>
    <w:uiPriority w:val="99"/>
    <w:locked/>
    <w:rsid w:val="000B12F5"/>
    <w:rPr>
      <w:rFonts w:ascii="Times New Roman" w:hAnsi="Times New Roman" w:cs="Times New Roman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0B1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B12F5"/>
    <w:rPr>
      <w:rFonts w:ascii="Courier New" w:hAnsi="Courier New" w:cs="Courier New"/>
      <w:sz w:val="20"/>
      <w:szCs w:val="20"/>
    </w:rPr>
  </w:style>
  <w:style w:type="character" w:customStyle="1" w:styleId="rvts0">
    <w:name w:val="rvts0"/>
    <w:basedOn w:val="a0"/>
    <w:uiPriority w:val="99"/>
    <w:rsid w:val="000B12F5"/>
  </w:style>
  <w:style w:type="paragraph" w:customStyle="1" w:styleId="rvps2">
    <w:name w:val="rvps2"/>
    <w:basedOn w:val="a"/>
    <w:uiPriority w:val="99"/>
    <w:rsid w:val="000B12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ubject">
    <w:name w:val="subject"/>
    <w:basedOn w:val="a0"/>
    <w:uiPriority w:val="99"/>
    <w:rsid w:val="000B12F5"/>
  </w:style>
  <w:style w:type="paragraph" w:styleId="a5">
    <w:name w:val="header"/>
    <w:basedOn w:val="a"/>
    <w:link w:val="a6"/>
    <w:uiPriority w:val="99"/>
    <w:rsid w:val="000B12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0B12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0B12F5"/>
  </w:style>
  <w:style w:type="paragraph" w:styleId="a8">
    <w:name w:val="No Spacing"/>
    <w:uiPriority w:val="99"/>
    <w:qFormat/>
    <w:rsid w:val="000B12F5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5072</Words>
  <Characters>28912</Characters>
  <Application>Microsoft Office Word</Application>
  <DocSecurity>0</DocSecurity>
  <Lines>240</Lines>
  <Paragraphs>67</Paragraphs>
  <ScaleCrop>false</ScaleCrop>
  <Company>Reanimator Extreme Edition</Company>
  <LinksUpToDate>false</LinksUpToDate>
  <CharactersWithSpaces>33917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2016-10-11T06:36:00Z</dcterms:created>
  <dcterms:modified xsi:type="dcterms:W3CDTF">2016-12-12T10:28:00Z</dcterms:modified>
</cp:coreProperties>
</file>