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BC" w:rsidRPr="006449D6" w:rsidRDefault="00E158BC" w:rsidP="006449D6">
      <w:pPr>
        <w:ind w:left="6946"/>
        <w:rPr>
          <w:caps/>
          <w:sz w:val="28"/>
          <w:szCs w:val="28"/>
        </w:rPr>
      </w:pPr>
      <w:r w:rsidRPr="006449D6">
        <w:rPr>
          <w:caps/>
          <w:sz w:val="28"/>
          <w:szCs w:val="28"/>
        </w:rPr>
        <w:t>Затверджено</w:t>
      </w:r>
    </w:p>
    <w:p w:rsidR="00E158BC" w:rsidRPr="00B56805" w:rsidRDefault="006449D6" w:rsidP="006449D6">
      <w:pPr>
        <w:ind w:left="6946"/>
        <w:rPr>
          <w:sz w:val="28"/>
          <w:szCs w:val="28"/>
        </w:rPr>
      </w:pPr>
      <w:r>
        <w:rPr>
          <w:sz w:val="28"/>
          <w:szCs w:val="28"/>
        </w:rPr>
        <w:t>Рішення</w:t>
      </w:r>
      <w:r w:rsidR="00E158BC" w:rsidRPr="00B56805">
        <w:rPr>
          <w:sz w:val="28"/>
          <w:szCs w:val="28"/>
          <w:lang w:val="x-none"/>
        </w:rPr>
        <w:t xml:space="preserve"> </w:t>
      </w:r>
      <w:r w:rsidR="00E158BC" w:rsidRPr="00B56805">
        <w:rPr>
          <w:sz w:val="28"/>
          <w:szCs w:val="28"/>
        </w:rPr>
        <w:t>міської</w:t>
      </w:r>
      <w:r w:rsidR="00E158BC" w:rsidRPr="00B56805">
        <w:rPr>
          <w:sz w:val="28"/>
          <w:szCs w:val="28"/>
          <w:lang w:val="x-none"/>
        </w:rPr>
        <w:t xml:space="preserve"> </w:t>
      </w:r>
      <w:r w:rsidR="00E158BC" w:rsidRPr="00B56805">
        <w:rPr>
          <w:sz w:val="28"/>
          <w:szCs w:val="28"/>
        </w:rPr>
        <w:t>ради</w:t>
      </w:r>
    </w:p>
    <w:p w:rsidR="00E158BC" w:rsidRPr="00B56805" w:rsidRDefault="00E158BC" w:rsidP="006449D6">
      <w:pPr>
        <w:ind w:left="6946"/>
        <w:rPr>
          <w:sz w:val="28"/>
          <w:szCs w:val="28"/>
        </w:rPr>
      </w:pPr>
      <w:r w:rsidRPr="00B56805">
        <w:rPr>
          <w:sz w:val="28"/>
          <w:szCs w:val="28"/>
          <w:lang w:val="x-none"/>
        </w:rPr>
        <w:t>____________№</w:t>
      </w:r>
      <w:r w:rsidRPr="00B56805">
        <w:rPr>
          <w:sz w:val="28"/>
          <w:szCs w:val="28"/>
        </w:rPr>
        <w:t>_____</w:t>
      </w:r>
    </w:p>
    <w:p w:rsidR="00E158BC" w:rsidRPr="00B56805" w:rsidRDefault="00E158BC" w:rsidP="00B56805">
      <w:pPr>
        <w:ind w:firstLine="544"/>
        <w:rPr>
          <w:sz w:val="28"/>
          <w:szCs w:val="28"/>
        </w:rPr>
      </w:pPr>
      <w:r w:rsidRPr="00B56805">
        <w:rPr>
          <w:sz w:val="28"/>
          <w:szCs w:val="28"/>
        </w:rPr>
        <w:t> </w:t>
      </w:r>
    </w:p>
    <w:p w:rsidR="00E158BC" w:rsidRPr="00B56805" w:rsidRDefault="00E158BC" w:rsidP="00B56805">
      <w:pPr>
        <w:ind w:firstLine="544"/>
        <w:jc w:val="center"/>
        <w:rPr>
          <w:sz w:val="28"/>
          <w:szCs w:val="28"/>
        </w:rPr>
      </w:pPr>
      <w:r w:rsidRPr="00B56805">
        <w:rPr>
          <w:sz w:val="28"/>
          <w:szCs w:val="28"/>
        </w:rPr>
        <w:t>ПРОГРАМА</w:t>
      </w:r>
    </w:p>
    <w:p w:rsidR="00E158BC" w:rsidRPr="00B56805" w:rsidRDefault="00E158BC" w:rsidP="00B56805">
      <w:pPr>
        <w:ind w:firstLine="544"/>
        <w:jc w:val="center"/>
        <w:rPr>
          <w:sz w:val="28"/>
          <w:szCs w:val="28"/>
          <w:lang w:val="ru-RU"/>
        </w:rPr>
      </w:pPr>
      <w:r w:rsidRPr="00B56805">
        <w:rPr>
          <w:sz w:val="28"/>
          <w:szCs w:val="28"/>
          <w:lang w:val="ru-RU"/>
        </w:rPr>
        <w:t>«</w:t>
      </w:r>
      <w:r w:rsidRPr="00B56805">
        <w:rPr>
          <w:sz w:val="28"/>
          <w:szCs w:val="28"/>
        </w:rPr>
        <w:t>Цифрова</w:t>
      </w:r>
      <w:r w:rsidRPr="00B56805">
        <w:rPr>
          <w:sz w:val="28"/>
          <w:szCs w:val="28"/>
          <w:lang w:val="ru-RU"/>
        </w:rPr>
        <w:t xml:space="preserve"> </w:t>
      </w:r>
      <w:r w:rsidRPr="00B56805">
        <w:rPr>
          <w:sz w:val="28"/>
          <w:szCs w:val="28"/>
        </w:rPr>
        <w:t>стратегія</w:t>
      </w:r>
      <w:r w:rsidRPr="00B56805">
        <w:rPr>
          <w:sz w:val="28"/>
          <w:szCs w:val="28"/>
          <w:lang w:val="ru-RU"/>
        </w:rPr>
        <w:t xml:space="preserve"> </w:t>
      </w:r>
      <w:r w:rsidRPr="00B56805">
        <w:rPr>
          <w:sz w:val="28"/>
          <w:szCs w:val="28"/>
        </w:rPr>
        <w:t>міста</w:t>
      </w:r>
      <w:r w:rsidRPr="00B56805">
        <w:rPr>
          <w:sz w:val="28"/>
          <w:szCs w:val="28"/>
          <w:lang w:val="ru-RU"/>
        </w:rPr>
        <w:t xml:space="preserve"> </w:t>
      </w:r>
      <w:r w:rsidRPr="00B56805">
        <w:rPr>
          <w:sz w:val="28"/>
          <w:szCs w:val="28"/>
        </w:rPr>
        <w:t>на</w:t>
      </w:r>
      <w:r w:rsidRPr="00B56805">
        <w:rPr>
          <w:sz w:val="28"/>
          <w:szCs w:val="28"/>
          <w:lang w:val="ru-RU"/>
        </w:rPr>
        <w:t xml:space="preserve"> 2017-2020 </w:t>
      </w:r>
      <w:r w:rsidRPr="00B56805">
        <w:rPr>
          <w:sz w:val="28"/>
          <w:szCs w:val="28"/>
        </w:rPr>
        <w:t>роки</w:t>
      </w:r>
      <w:r w:rsidRPr="00B56805">
        <w:rPr>
          <w:sz w:val="28"/>
          <w:szCs w:val="28"/>
          <w:lang w:val="ru-RU"/>
        </w:rPr>
        <w:t>»</w:t>
      </w:r>
    </w:p>
    <w:p w:rsidR="00A369BD" w:rsidRPr="00A369BD" w:rsidRDefault="00A369BD" w:rsidP="00A369BD">
      <w:pPr>
        <w:pStyle w:val="1"/>
        <w:ind w:left="544"/>
        <w:rPr>
          <w:rFonts w:ascii="Times New Roman" w:hAnsi="Times New Roman"/>
          <w:sz w:val="28"/>
          <w:szCs w:val="28"/>
          <w:lang w:val="uk-UA" w:eastAsia="ru-RU"/>
        </w:rPr>
      </w:pPr>
    </w:p>
    <w:p w:rsidR="008B368D" w:rsidRPr="00B56805" w:rsidRDefault="00446196" w:rsidP="00B56805">
      <w:pPr>
        <w:pStyle w:val="1"/>
        <w:numPr>
          <w:ilvl w:val="0"/>
          <w:numId w:val="2"/>
        </w:numPr>
        <w:ind w:left="0" w:firstLine="54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 xml:space="preserve">Сучасний стан Запорізької Муніципальної Системи </w:t>
      </w:r>
      <w:r w:rsidRPr="00B56805">
        <w:rPr>
          <w:rFonts w:ascii="Times New Roman" w:hAnsi="Times New Roman"/>
          <w:sz w:val="28"/>
          <w:szCs w:val="28"/>
          <w:lang w:val="uk-UA" w:eastAsia="ru-RU"/>
        </w:rPr>
        <w:t>Обробки Інформації</w:t>
      </w:r>
    </w:p>
    <w:p w:rsidR="003B2F13" w:rsidRPr="00B56805" w:rsidRDefault="003B2F13" w:rsidP="00B56805">
      <w:pPr>
        <w:pStyle w:val="1"/>
        <w:ind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 xml:space="preserve">З кожним роком мешканці все більше </w:t>
      </w:r>
      <w:r w:rsidR="00C645C3" w:rsidRPr="00B56805">
        <w:rPr>
          <w:rFonts w:ascii="Times New Roman" w:hAnsi="Times New Roman"/>
          <w:bCs/>
          <w:sz w:val="28"/>
          <w:szCs w:val="28"/>
          <w:lang w:val="uk-UA" w:eastAsia="ru-RU"/>
        </w:rPr>
        <w:t xml:space="preserve">будуть </w:t>
      </w: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>відда</w:t>
      </w:r>
      <w:r w:rsidR="002F350A" w:rsidRPr="00B56805">
        <w:rPr>
          <w:rFonts w:ascii="Times New Roman" w:hAnsi="Times New Roman"/>
          <w:bCs/>
          <w:sz w:val="28"/>
          <w:szCs w:val="28"/>
          <w:lang w:val="uk-UA" w:eastAsia="ru-RU"/>
        </w:rPr>
        <w:t>вати</w:t>
      </w: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перевагу використанню інформаційних комп’ютерних технологій для направлення звернень до муніципалітету, ознайомлення з роботою органів влади, повідомлення про виявлення аварійних ситуацій та інших проблемних питань.</w:t>
      </w:r>
    </w:p>
    <w:p w:rsidR="003B2F13" w:rsidRPr="00B56805" w:rsidRDefault="003B2F13" w:rsidP="00B56805">
      <w:pPr>
        <w:pStyle w:val="1"/>
        <w:ind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 останні роки </w:t>
      </w:r>
      <w:r w:rsidR="00356E6E" w:rsidRPr="00B56805">
        <w:rPr>
          <w:rFonts w:ascii="Times New Roman" w:hAnsi="Times New Roman"/>
          <w:bCs/>
          <w:sz w:val="28"/>
          <w:szCs w:val="28"/>
          <w:lang w:val="uk-UA" w:eastAsia="ru-RU"/>
        </w:rPr>
        <w:t>елементи</w:t>
      </w: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 xml:space="preserve"> електронного урядування, спрямованих на спрощення доступу мешканців до різного роду інформації, встановлення прозорості та відкритості органів місцевого самоврядування, а також можливість контактувати з посадовцями через мережу Інтернет</w:t>
      </w:r>
      <w:r w:rsidR="00356E6E" w:rsidRPr="00B56805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знаходять все більшого вжитку</w:t>
      </w: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3B2F13" w:rsidRPr="00B56805" w:rsidRDefault="003B2F13" w:rsidP="00B56805">
      <w:pPr>
        <w:pStyle w:val="1"/>
        <w:ind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>Електронне урядування повинно забезпечувати нові форми комунікації між громадянами, бізнесом та владою, безперешкодний доступ до публічної інформації сприяє участі громадян у процесах управління містом, покращенню якості надання послуг населенню та наближенню їх до вимог мешканців.</w:t>
      </w:r>
    </w:p>
    <w:p w:rsidR="00356E6E" w:rsidRPr="00B56805" w:rsidRDefault="00356E6E" w:rsidP="00B56805">
      <w:pPr>
        <w:pStyle w:val="a5"/>
        <w:ind w:firstLine="54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sz w:val="28"/>
          <w:szCs w:val="28"/>
          <w:lang w:val="uk-UA" w:eastAsia="ru-RU"/>
        </w:rPr>
        <w:t xml:space="preserve">Загалом у міській раді розгорнута мережа з більш як 1000 одиниць персональних комп’ютерів, з яких біля 650 персональних комп’ютерів об’єднані в єдину муніципальну мережу, а решта в локальні мережі департаментів і управлінь. Серверне та мережеве обладнання знаходиться  в оперативному управлянні підприємств, установ, організацій, які перебувають у комунальній власності. </w:t>
      </w:r>
    </w:p>
    <w:p w:rsidR="00F17EB1" w:rsidRPr="00B56805" w:rsidRDefault="00356E6E" w:rsidP="00B56805">
      <w:pPr>
        <w:pStyle w:val="1"/>
        <w:ind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>Р</w:t>
      </w:r>
      <w:r w:rsidR="003607D7" w:rsidRPr="00B56805">
        <w:rPr>
          <w:rFonts w:ascii="Times New Roman" w:hAnsi="Times New Roman"/>
          <w:bCs/>
          <w:sz w:val="28"/>
          <w:szCs w:val="28"/>
          <w:lang w:val="uk-UA" w:eastAsia="ru-RU"/>
        </w:rPr>
        <w:t>ішення</w:t>
      </w: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>м</w:t>
      </w:r>
      <w:r w:rsidR="00446196" w:rsidRPr="00B56805"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міської ради від 30.06.2016 №45 </w:t>
      </w: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створена Запорізька Муніципальна Інтегрована Система Обробки Інформації (ЗМІСОІ) та прийнято низька заходів з розвитку, </w:t>
      </w:r>
      <w:r w:rsidR="00EC6DAC" w:rsidRPr="00B56805">
        <w:rPr>
          <w:rFonts w:ascii="Times New Roman" w:hAnsi="Times New Roman"/>
          <w:bCs/>
          <w:sz w:val="28"/>
          <w:szCs w:val="28"/>
          <w:lang w:val="uk-UA" w:eastAsia="ru-RU"/>
        </w:rPr>
        <w:t>експлуатації</w:t>
      </w: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ЗМІСОІ у 2016р, а саме</w:t>
      </w:r>
      <w:r w:rsidR="00EC6DAC" w:rsidRPr="00B56805">
        <w:rPr>
          <w:rFonts w:ascii="Times New Roman" w:hAnsi="Times New Roman"/>
          <w:bCs/>
          <w:sz w:val="28"/>
          <w:szCs w:val="28"/>
          <w:lang w:val="uk-UA" w:eastAsia="ru-RU"/>
        </w:rPr>
        <w:t>:</w:t>
      </w:r>
    </w:p>
    <w:p w:rsidR="00EC6DAC" w:rsidRPr="00B56805" w:rsidRDefault="00EC6DAC" w:rsidP="00B56805">
      <w:pPr>
        <w:pStyle w:val="1"/>
        <w:numPr>
          <w:ilvl w:val="0"/>
          <w:numId w:val="20"/>
        </w:numPr>
        <w:ind w:left="0"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>Офіційного порталу ЗМР;</w:t>
      </w:r>
    </w:p>
    <w:p w:rsidR="00EC6DAC" w:rsidRPr="00B56805" w:rsidRDefault="00EC6DAC" w:rsidP="00B56805">
      <w:pPr>
        <w:pStyle w:val="1"/>
        <w:numPr>
          <w:ilvl w:val="0"/>
          <w:numId w:val="20"/>
        </w:numPr>
        <w:ind w:left="0"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>Модулю «Контакт-центр»;</w:t>
      </w:r>
    </w:p>
    <w:p w:rsidR="00EC6DAC" w:rsidRPr="00B56805" w:rsidRDefault="00EC6DAC" w:rsidP="00B56805">
      <w:pPr>
        <w:pStyle w:val="1"/>
        <w:numPr>
          <w:ilvl w:val="0"/>
          <w:numId w:val="20"/>
        </w:numPr>
        <w:ind w:left="0"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>Модулю «Електронні петиції»;</w:t>
      </w:r>
    </w:p>
    <w:p w:rsidR="00EC6DAC" w:rsidRPr="00B56805" w:rsidRDefault="00EC6DAC" w:rsidP="00B56805">
      <w:pPr>
        <w:pStyle w:val="1"/>
        <w:numPr>
          <w:ilvl w:val="0"/>
          <w:numId w:val="20"/>
        </w:numPr>
        <w:ind w:left="0"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>Модулю «Прозорий бюджет»;</w:t>
      </w:r>
    </w:p>
    <w:p w:rsidR="00EC6DAC" w:rsidRPr="00B56805" w:rsidRDefault="00EC6DAC" w:rsidP="00B56805">
      <w:pPr>
        <w:pStyle w:val="1"/>
        <w:numPr>
          <w:ilvl w:val="0"/>
          <w:numId w:val="20"/>
        </w:numPr>
        <w:ind w:left="0"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>Модулю «Громадський бюджет»;</w:t>
      </w:r>
    </w:p>
    <w:p w:rsidR="00EC6DAC" w:rsidRPr="00B56805" w:rsidRDefault="00EC6DAC" w:rsidP="00B56805">
      <w:pPr>
        <w:pStyle w:val="1"/>
        <w:numPr>
          <w:ilvl w:val="0"/>
          <w:numId w:val="20"/>
        </w:numPr>
        <w:ind w:left="0"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sz w:val="28"/>
          <w:szCs w:val="28"/>
          <w:lang w:val="uk-UA"/>
        </w:rPr>
        <w:t>Розгортання єдиного домену ЗМР;</w:t>
      </w:r>
    </w:p>
    <w:p w:rsidR="00EC6DAC" w:rsidRPr="00B56805" w:rsidRDefault="00EC6DAC" w:rsidP="00B56805">
      <w:pPr>
        <w:pStyle w:val="1"/>
        <w:numPr>
          <w:ilvl w:val="0"/>
          <w:numId w:val="20"/>
        </w:numPr>
        <w:ind w:left="0"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sz w:val="28"/>
          <w:szCs w:val="28"/>
          <w:lang w:val="uk-UA"/>
        </w:rPr>
        <w:t>Впровадження єдиної доменної політики ЗМР;</w:t>
      </w:r>
    </w:p>
    <w:p w:rsidR="00EC6DAC" w:rsidRPr="00B56805" w:rsidRDefault="00EC6DAC" w:rsidP="00B56805">
      <w:pPr>
        <w:pStyle w:val="1"/>
        <w:numPr>
          <w:ilvl w:val="0"/>
          <w:numId w:val="20"/>
        </w:numPr>
        <w:ind w:left="0"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sz w:val="28"/>
          <w:szCs w:val="28"/>
          <w:lang w:val="uk-UA"/>
        </w:rPr>
        <w:t xml:space="preserve">Впровадження системи Кадрового обліку </w:t>
      </w:r>
      <w:r w:rsidR="003B1195" w:rsidRPr="00B56805">
        <w:rPr>
          <w:rFonts w:ascii="Times New Roman" w:hAnsi="Times New Roman"/>
          <w:sz w:val="28"/>
          <w:szCs w:val="28"/>
          <w:lang w:val="uk-UA"/>
        </w:rPr>
        <w:t>ЗМР</w:t>
      </w:r>
      <w:r w:rsidR="003B1195" w:rsidRPr="00B56805">
        <w:rPr>
          <w:rFonts w:ascii="Times New Roman" w:hAnsi="Times New Roman"/>
          <w:sz w:val="28"/>
          <w:szCs w:val="28"/>
        </w:rPr>
        <w:t>;</w:t>
      </w:r>
    </w:p>
    <w:p w:rsidR="00C645C3" w:rsidRPr="00B56805" w:rsidRDefault="00C645C3" w:rsidP="00B56805">
      <w:pPr>
        <w:pStyle w:val="1"/>
        <w:numPr>
          <w:ilvl w:val="0"/>
          <w:numId w:val="20"/>
        </w:numPr>
        <w:ind w:left="0"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sz w:val="28"/>
          <w:szCs w:val="28"/>
          <w:lang w:val="uk-UA"/>
        </w:rPr>
        <w:t>Консолідація оперативного управління мережевого та серверно</w:t>
      </w:r>
      <w:r w:rsidR="003B1195" w:rsidRPr="00B56805">
        <w:rPr>
          <w:rFonts w:ascii="Times New Roman" w:hAnsi="Times New Roman"/>
          <w:sz w:val="28"/>
          <w:szCs w:val="28"/>
          <w:lang w:val="uk-UA"/>
        </w:rPr>
        <w:t>го</w:t>
      </w:r>
      <w:r w:rsidRPr="00B568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1195" w:rsidRPr="00B56805">
        <w:rPr>
          <w:rFonts w:ascii="Times New Roman" w:hAnsi="Times New Roman"/>
          <w:sz w:val="28"/>
          <w:szCs w:val="28"/>
          <w:lang w:val="uk-UA"/>
        </w:rPr>
        <w:t>обладнання.</w:t>
      </w:r>
    </w:p>
    <w:p w:rsidR="00EC6DAC" w:rsidRPr="00B56805" w:rsidRDefault="00446196" w:rsidP="00B56805">
      <w:pPr>
        <w:pStyle w:val="1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805">
        <w:rPr>
          <w:rFonts w:ascii="Times New Roman" w:hAnsi="Times New Roman"/>
          <w:sz w:val="28"/>
          <w:szCs w:val="28"/>
          <w:lang w:val="uk-UA" w:eastAsia="ru-RU"/>
        </w:rPr>
        <w:t xml:space="preserve">У рамках програми 25.07.2016 була створена координаційна рада ЗМІСОІ, головним завданням якої є </w:t>
      </w:r>
      <w:r w:rsidR="00EC6DAC" w:rsidRPr="00B56805">
        <w:rPr>
          <w:rFonts w:ascii="Times New Roman" w:hAnsi="Times New Roman"/>
          <w:sz w:val="28"/>
          <w:szCs w:val="28"/>
          <w:lang w:val="uk-UA" w:eastAsia="ru-RU"/>
        </w:rPr>
        <w:t>сталий розвиток,</w:t>
      </w:r>
      <w:r w:rsidRPr="00B568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C6DAC" w:rsidRPr="00B56805">
        <w:rPr>
          <w:rFonts w:ascii="Times New Roman" w:hAnsi="Times New Roman"/>
          <w:sz w:val="28"/>
          <w:szCs w:val="28"/>
          <w:lang w:val="uk-UA" w:eastAsia="ru-RU"/>
        </w:rPr>
        <w:t>експлуатація та розвиток ЗМІСОІ, а саме</w:t>
      </w:r>
      <w:r w:rsidR="00EC6DAC" w:rsidRPr="00B56805">
        <w:rPr>
          <w:rFonts w:ascii="Times New Roman" w:hAnsi="Times New Roman"/>
          <w:sz w:val="28"/>
          <w:szCs w:val="28"/>
          <w:lang w:eastAsia="ru-RU"/>
        </w:rPr>
        <w:t>:</w:t>
      </w:r>
    </w:p>
    <w:p w:rsidR="00EC6DAC" w:rsidRPr="00B56805" w:rsidRDefault="00EC6DAC" w:rsidP="00B56805">
      <w:pPr>
        <w:pStyle w:val="1"/>
        <w:numPr>
          <w:ilvl w:val="0"/>
          <w:numId w:val="19"/>
        </w:numPr>
        <w:ind w:left="0" w:firstLine="54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sz w:val="28"/>
          <w:szCs w:val="28"/>
          <w:lang w:val="uk-UA" w:eastAsia="ru-RU"/>
        </w:rPr>
        <w:lastRenderedPageBreak/>
        <w:t>Формування єдиної політики, визначення пріоритетів і напрямків розвитку інформаційних технологій ЗМР.</w:t>
      </w:r>
    </w:p>
    <w:p w:rsidR="00EC6DAC" w:rsidRPr="00B56805" w:rsidRDefault="00EC6DAC" w:rsidP="00B56805">
      <w:pPr>
        <w:pStyle w:val="1"/>
        <w:numPr>
          <w:ilvl w:val="0"/>
          <w:numId w:val="19"/>
        </w:numPr>
        <w:ind w:left="0" w:firstLine="54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sz w:val="28"/>
          <w:szCs w:val="28"/>
          <w:lang w:val="uk-UA" w:eastAsia="ru-RU"/>
        </w:rPr>
        <w:t>Використання єдиної програмно-апаратної платформи та єдиного формату даних.</w:t>
      </w:r>
    </w:p>
    <w:p w:rsidR="00EC6DAC" w:rsidRPr="00B56805" w:rsidRDefault="00EC6DAC" w:rsidP="00B56805">
      <w:pPr>
        <w:pStyle w:val="1"/>
        <w:numPr>
          <w:ilvl w:val="0"/>
          <w:numId w:val="19"/>
        </w:numPr>
        <w:ind w:left="0" w:firstLine="54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sz w:val="28"/>
          <w:szCs w:val="28"/>
          <w:lang w:val="uk-UA" w:eastAsia="ru-RU"/>
        </w:rPr>
        <w:t xml:space="preserve">Акумуляція всіх видів інформації, що знаходиться у розпорядженні виконавчих органів міської ради, підприємств, установ, організацій, які перебувають у комунальній власності, в одному програмному продукті та/або пов’язаних базах даних. </w:t>
      </w:r>
    </w:p>
    <w:p w:rsidR="00EC6DAC" w:rsidRPr="00B56805" w:rsidRDefault="00EC6DAC" w:rsidP="00B56805">
      <w:pPr>
        <w:pStyle w:val="1"/>
        <w:numPr>
          <w:ilvl w:val="0"/>
          <w:numId w:val="19"/>
        </w:numPr>
        <w:ind w:left="0" w:firstLine="54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sz w:val="28"/>
          <w:szCs w:val="28"/>
          <w:lang w:val="uk-UA" w:eastAsia="ru-RU"/>
        </w:rPr>
        <w:t>Розвиток ЗМІСОІ з врахуванням міжнародних і галузевих стандартів, на підставі довгострокової стратегії.</w:t>
      </w:r>
    </w:p>
    <w:p w:rsidR="000A6654" w:rsidRPr="00B56805" w:rsidRDefault="000A6654" w:rsidP="00B56805">
      <w:pPr>
        <w:pStyle w:val="1"/>
        <w:ind w:firstLine="544"/>
        <w:jc w:val="both"/>
        <w:rPr>
          <w:rFonts w:ascii="Times New Roman" w:hAnsi="Times New Roman"/>
          <w:sz w:val="28"/>
          <w:szCs w:val="28"/>
          <w:lang w:val="uk-UA"/>
        </w:rPr>
      </w:pPr>
      <w:r w:rsidRPr="00B56805">
        <w:rPr>
          <w:rFonts w:ascii="Times New Roman" w:hAnsi="Times New Roman"/>
          <w:sz w:val="28"/>
          <w:szCs w:val="28"/>
          <w:lang w:val="uk-UA"/>
        </w:rPr>
        <w:t>На даний момент головними викликами для розвитку інформатизації виступають наступні фактори:</w:t>
      </w:r>
    </w:p>
    <w:p w:rsidR="008A79FD" w:rsidRPr="00B56805" w:rsidRDefault="000A6654" w:rsidP="00B56805">
      <w:pPr>
        <w:pStyle w:val="1"/>
        <w:numPr>
          <w:ilvl w:val="0"/>
          <w:numId w:val="3"/>
        </w:numPr>
        <w:ind w:left="0"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Відсутність </w:t>
      </w:r>
      <w:r w:rsidR="008A79FD" w:rsidRPr="00B56805">
        <w:rPr>
          <w:rFonts w:ascii="Times New Roman" w:hAnsi="Times New Roman"/>
          <w:bCs/>
          <w:sz w:val="28"/>
          <w:szCs w:val="28"/>
          <w:lang w:val="uk-UA" w:eastAsia="ru-RU"/>
        </w:rPr>
        <w:t>єдиної та надійної інтегрованої муніципальної мережі.</w:t>
      </w:r>
    </w:p>
    <w:p w:rsidR="000A6654" w:rsidRPr="00B56805" w:rsidRDefault="008A79FD" w:rsidP="00B56805">
      <w:pPr>
        <w:pStyle w:val="1"/>
        <w:numPr>
          <w:ilvl w:val="0"/>
          <w:numId w:val="3"/>
        </w:numPr>
        <w:ind w:left="0"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>Відсутність надійної платформи для розгортання централізованих електронних сервісів.</w:t>
      </w:r>
    </w:p>
    <w:p w:rsidR="000A6654" w:rsidRPr="00B56805" w:rsidRDefault="000A6654" w:rsidP="00B56805">
      <w:pPr>
        <w:pStyle w:val="1"/>
        <w:numPr>
          <w:ilvl w:val="0"/>
          <w:numId w:val="3"/>
        </w:numPr>
        <w:ind w:left="0"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>Старін</w:t>
      </w:r>
      <w:r w:rsidR="008A79FD" w:rsidRPr="00B56805">
        <w:rPr>
          <w:rFonts w:ascii="Times New Roman" w:hAnsi="Times New Roman"/>
          <w:bCs/>
          <w:sz w:val="28"/>
          <w:szCs w:val="28"/>
          <w:lang w:val="uk-UA" w:eastAsia="ru-RU"/>
        </w:rPr>
        <w:t>ня та руйнування мережевої та серверної інфраструктури.</w:t>
      </w:r>
    </w:p>
    <w:p w:rsidR="008A79FD" w:rsidRPr="00B56805" w:rsidRDefault="008A79FD" w:rsidP="00B56805">
      <w:pPr>
        <w:pStyle w:val="1"/>
        <w:numPr>
          <w:ilvl w:val="0"/>
          <w:numId w:val="3"/>
        </w:numPr>
        <w:ind w:left="0"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>Децентралізована обробка та зберігання інформації</w:t>
      </w:r>
      <w:r w:rsidRPr="00B56805">
        <w:rPr>
          <w:rFonts w:ascii="Times New Roman" w:hAnsi="Times New Roman"/>
          <w:sz w:val="28"/>
          <w:szCs w:val="28"/>
          <w:lang w:val="uk-UA" w:eastAsia="ru-RU"/>
        </w:rPr>
        <w:t>, що знаходиться у розпорядженні виконавчих органів міської ради, підприємств, установ, організацій, які перебувають у комунальній власності.</w:t>
      </w:r>
    </w:p>
    <w:p w:rsidR="000A6654" w:rsidRPr="00B56805" w:rsidRDefault="000A6654" w:rsidP="00B56805">
      <w:pPr>
        <w:pStyle w:val="1"/>
        <w:numPr>
          <w:ilvl w:val="0"/>
          <w:numId w:val="3"/>
        </w:numPr>
        <w:ind w:left="0" w:firstLine="544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Відсутність стратегічного планування розвитку </w:t>
      </w:r>
      <w:r w:rsidR="008A79FD" w:rsidRPr="00B56805">
        <w:rPr>
          <w:rFonts w:ascii="Times New Roman" w:hAnsi="Times New Roman"/>
          <w:bCs/>
          <w:sz w:val="28"/>
          <w:szCs w:val="28"/>
          <w:lang w:val="uk-UA" w:eastAsia="ru-RU"/>
        </w:rPr>
        <w:t>інформаційних технологій ЗМР</w:t>
      </w:r>
      <w:r w:rsidRPr="00B56805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A369BD" w:rsidRDefault="00A369BD" w:rsidP="00B56805">
      <w:pPr>
        <w:ind w:firstLine="544"/>
        <w:jc w:val="center"/>
        <w:rPr>
          <w:bCs/>
          <w:sz w:val="28"/>
          <w:szCs w:val="28"/>
        </w:rPr>
      </w:pPr>
    </w:p>
    <w:p w:rsidR="002D6BEB" w:rsidRPr="00B56805" w:rsidRDefault="002D6BEB" w:rsidP="00B56805">
      <w:pPr>
        <w:ind w:firstLine="544"/>
        <w:jc w:val="center"/>
        <w:rPr>
          <w:bCs/>
          <w:sz w:val="28"/>
          <w:szCs w:val="28"/>
        </w:rPr>
      </w:pPr>
      <w:r w:rsidRPr="00B56805">
        <w:rPr>
          <w:bCs/>
          <w:sz w:val="28"/>
          <w:szCs w:val="28"/>
        </w:rPr>
        <w:t>2. Загальні положення та мета Програми</w:t>
      </w:r>
    </w:p>
    <w:p w:rsidR="002D6BEB" w:rsidRPr="00B56805" w:rsidRDefault="002D6BEB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зі стрімким розвитком сучасного українського суспільства та бажанням громадян брати активну участь у суспільно-політичному житті з’являється необхідність створення єдиного інформаційного простору, на базі сучасних інформаційних технологій - </w:t>
      </w:r>
      <w:r w:rsidRPr="00B568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Запорізької Муніципальної Інтегрованої Системи 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Обробки Інформації</w:t>
      </w:r>
      <w:r w:rsidR="005D12CD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(ЗМІСОІ)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A6654" w:rsidRPr="00B56805" w:rsidRDefault="002D6BEB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Сучасні інформаційні технології, які дозволяють створювати, зберігати, переробляти і забезпечувати ефективні способи подання інформації споживачеві, стали важливим фактором життя суспільства та засобами підвищення ефективності керування всіма сферами суспільної діяльності. Рівень інформатизації стає одним з важливих факторів успішного економічного і соціального розвитку та конкурентоздатності міста як на внутрішньому, так і зовнішньому ринках.</w:t>
      </w:r>
    </w:p>
    <w:p w:rsidR="000A6654" w:rsidRPr="00B56805" w:rsidRDefault="00BD7E09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 w:rsidR="003D33A3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та структурні зрушення, 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сталий розвиток міста Запоріжжя на базі </w:t>
      </w:r>
      <w:r w:rsidR="003D33A3" w:rsidRPr="00B56805">
        <w:rPr>
          <w:rFonts w:ascii="Times New Roman" w:hAnsi="Times New Roman" w:cs="Times New Roman"/>
          <w:sz w:val="28"/>
          <w:szCs w:val="28"/>
          <w:lang w:val="uk-UA"/>
        </w:rPr>
        <w:t>стратегічної муніципальної-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моделі “Комфортне місто” (Додаток 1), </w:t>
      </w:r>
      <w:r w:rsidR="003D33A3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впровадження інноваційних та інформаційних технологій у всі сфери життєдіяльності міста.</w:t>
      </w:r>
      <w:r w:rsidR="003D33A3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Стратегічна модель складається </w:t>
      </w:r>
      <w:r w:rsidR="003D33A3" w:rsidRPr="00B56805">
        <w:rPr>
          <w:rFonts w:ascii="Times New Roman" w:hAnsi="Times New Roman" w:cs="Times New Roman"/>
          <w:sz w:val="28"/>
          <w:szCs w:val="28"/>
          <w:lang w:val="uk-UA"/>
        </w:rPr>
        <w:t>з трьох кластерів</w:t>
      </w:r>
      <w:r w:rsidR="000A6654" w:rsidRPr="00B5680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3ED7" w:rsidRPr="00B56805" w:rsidRDefault="00F23ED7" w:rsidP="00B56805">
      <w:pPr>
        <w:pStyle w:val="Default"/>
        <w:numPr>
          <w:ilvl w:val="0"/>
          <w:numId w:val="4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Населення;</w:t>
      </w:r>
    </w:p>
    <w:p w:rsidR="00F23ED7" w:rsidRPr="00B56805" w:rsidRDefault="00F23ED7" w:rsidP="00B56805">
      <w:pPr>
        <w:pStyle w:val="Default"/>
        <w:numPr>
          <w:ilvl w:val="0"/>
          <w:numId w:val="4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Інфраструктура;</w:t>
      </w:r>
    </w:p>
    <w:p w:rsidR="00F23ED7" w:rsidRPr="00B56805" w:rsidRDefault="00F23ED7" w:rsidP="00B56805">
      <w:pPr>
        <w:pStyle w:val="Default"/>
        <w:numPr>
          <w:ilvl w:val="0"/>
          <w:numId w:val="4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Влада.</w:t>
      </w:r>
    </w:p>
    <w:p w:rsidR="00F23ED7" w:rsidRPr="00B56805" w:rsidRDefault="00F23ED7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цьому при взаємодії всіх кластерів плануються інформатизовані зміни в наступних доменах ЗМІСОІ:</w:t>
      </w:r>
    </w:p>
    <w:p w:rsidR="00F23ED7" w:rsidRPr="00B56805" w:rsidRDefault="00F23ED7" w:rsidP="00B56805">
      <w:pPr>
        <w:pStyle w:val="Default"/>
        <w:numPr>
          <w:ilvl w:val="0"/>
          <w:numId w:val="5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Стратегія розвитку;</w:t>
      </w:r>
    </w:p>
    <w:p w:rsidR="00F23ED7" w:rsidRPr="00B56805" w:rsidRDefault="00F23ED7" w:rsidP="00B56805">
      <w:pPr>
        <w:pStyle w:val="Default"/>
        <w:numPr>
          <w:ilvl w:val="0"/>
          <w:numId w:val="5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Муніципальне управління;</w:t>
      </w:r>
    </w:p>
    <w:p w:rsidR="00F23ED7" w:rsidRPr="00B56805" w:rsidRDefault="00F23ED7" w:rsidP="00B56805">
      <w:pPr>
        <w:pStyle w:val="Default"/>
        <w:numPr>
          <w:ilvl w:val="0"/>
          <w:numId w:val="5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Безпека;</w:t>
      </w:r>
    </w:p>
    <w:p w:rsidR="00F23ED7" w:rsidRPr="00B56805" w:rsidRDefault="00F23ED7" w:rsidP="00B56805">
      <w:pPr>
        <w:pStyle w:val="Default"/>
        <w:numPr>
          <w:ilvl w:val="0"/>
          <w:numId w:val="5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Транспорт;</w:t>
      </w:r>
    </w:p>
    <w:p w:rsidR="00F23ED7" w:rsidRPr="00B56805" w:rsidRDefault="00F23ED7" w:rsidP="00B56805">
      <w:pPr>
        <w:pStyle w:val="Default"/>
        <w:numPr>
          <w:ilvl w:val="0"/>
          <w:numId w:val="5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Економіка;</w:t>
      </w:r>
    </w:p>
    <w:p w:rsidR="00F23ED7" w:rsidRPr="00B56805" w:rsidRDefault="00F23ED7" w:rsidP="00B56805">
      <w:pPr>
        <w:pStyle w:val="Default"/>
        <w:numPr>
          <w:ilvl w:val="0"/>
          <w:numId w:val="5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Будівництво та нерухомість;</w:t>
      </w:r>
    </w:p>
    <w:p w:rsidR="00F23ED7" w:rsidRPr="00B56805" w:rsidRDefault="00F23ED7" w:rsidP="00B56805">
      <w:pPr>
        <w:pStyle w:val="Default"/>
        <w:numPr>
          <w:ilvl w:val="0"/>
          <w:numId w:val="5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Соціальні програми;</w:t>
      </w:r>
    </w:p>
    <w:p w:rsidR="00F23ED7" w:rsidRPr="00B56805" w:rsidRDefault="00F23ED7" w:rsidP="00B56805">
      <w:pPr>
        <w:pStyle w:val="Default"/>
        <w:numPr>
          <w:ilvl w:val="0"/>
          <w:numId w:val="5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Енергія та вода;</w:t>
      </w:r>
    </w:p>
    <w:p w:rsidR="00F23ED7" w:rsidRPr="00B56805" w:rsidRDefault="00F23ED7" w:rsidP="00B56805">
      <w:pPr>
        <w:pStyle w:val="Default"/>
        <w:numPr>
          <w:ilvl w:val="0"/>
          <w:numId w:val="5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Охорона здоров’я;</w:t>
      </w:r>
    </w:p>
    <w:p w:rsidR="00F23ED7" w:rsidRPr="00B56805" w:rsidRDefault="00F23ED7" w:rsidP="00B56805">
      <w:pPr>
        <w:pStyle w:val="Default"/>
        <w:numPr>
          <w:ilvl w:val="0"/>
          <w:numId w:val="5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Захист навколишнього середовища;</w:t>
      </w:r>
    </w:p>
    <w:p w:rsidR="00F23ED7" w:rsidRPr="00B56805" w:rsidRDefault="00F23ED7" w:rsidP="00B56805">
      <w:pPr>
        <w:pStyle w:val="Default"/>
        <w:numPr>
          <w:ilvl w:val="0"/>
          <w:numId w:val="5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Освіта, культура та дозвілля.</w:t>
      </w:r>
    </w:p>
    <w:p w:rsidR="008B368D" w:rsidRPr="00B56805" w:rsidRDefault="00BD7E09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На базі стратегічної </w:t>
      </w:r>
      <w:r w:rsidR="003D33A3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муніципальної 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моделі розроблена</w:t>
      </w:r>
      <w:r w:rsidR="003D33A3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програмам розвитку ЗМІСОІ 2017-2020, о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сновною метою впровадження </w:t>
      </w:r>
      <w:r w:rsidR="003D33A3" w:rsidRPr="00B56805">
        <w:rPr>
          <w:rFonts w:ascii="Times New Roman" w:hAnsi="Times New Roman" w:cs="Times New Roman"/>
          <w:sz w:val="28"/>
          <w:szCs w:val="28"/>
          <w:lang w:val="uk-UA"/>
        </w:rPr>
        <w:t>якої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є досягнення світових стандартів надання адміністративних та комунальних послуг, відкритості та доступності влади міста, ефективності управління господарством міста, з використанням новітніх інформаційних технологій у всіх сферах життєдіяльності міста.</w:t>
      </w:r>
    </w:p>
    <w:p w:rsidR="00A369BD" w:rsidRDefault="00A369BD" w:rsidP="00B56805">
      <w:pPr>
        <w:pStyle w:val="Default"/>
        <w:ind w:firstLine="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2A7A" w:rsidRPr="00B56805" w:rsidRDefault="00AC2A7A" w:rsidP="00B56805">
      <w:pPr>
        <w:pStyle w:val="Default"/>
        <w:ind w:firstLine="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3. Основні завдання Програми</w:t>
      </w:r>
    </w:p>
    <w:p w:rsidR="00AC2A7A" w:rsidRPr="00B56805" w:rsidRDefault="000E33DD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єдиного інформаційного простору</w:t>
      </w:r>
    </w:p>
    <w:p w:rsidR="00501150" w:rsidRPr="00B56805" w:rsidRDefault="00501150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Загалом у міській раді розгорнута мережа з більш як 1000 одиниць персональних комп’ютерів. Серверне та мережеве обладнання зна</w:t>
      </w:r>
      <w:r w:rsidR="00F03708" w:rsidRPr="00B56805">
        <w:rPr>
          <w:rFonts w:ascii="Times New Roman" w:hAnsi="Times New Roman" w:cs="Times New Roman"/>
          <w:sz w:val="28"/>
          <w:szCs w:val="28"/>
          <w:lang w:val="uk-UA"/>
        </w:rPr>
        <w:t>ходиться  в оперативному управлі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нні підприємств, установ, організацій, які перебувають у комунальній власності. </w:t>
      </w:r>
    </w:p>
    <w:p w:rsidR="002F350A" w:rsidRPr="00B56805" w:rsidRDefault="00501150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Однак, переважна більшість заход</w:t>
      </w:r>
      <w:r w:rsidR="00F03708" w:rsidRPr="00B56805">
        <w:rPr>
          <w:rFonts w:ascii="Times New Roman" w:hAnsi="Times New Roman" w:cs="Times New Roman"/>
          <w:sz w:val="28"/>
          <w:szCs w:val="28"/>
          <w:lang w:val="uk-UA"/>
        </w:rPr>
        <w:t>ів по створенню була проведена та профінансована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до 2006-2008 року. Придбане технічне обладнання та системи зв’язку </w:t>
      </w:r>
      <w:r w:rsidR="004153B1" w:rsidRPr="00B56805">
        <w:rPr>
          <w:rFonts w:ascii="Times New Roman" w:hAnsi="Times New Roman" w:cs="Times New Roman"/>
          <w:sz w:val="28"/>
          <w:szCs w:val="28"/>
          <w:lang w:val="uk-UA"/>
        </w:rPr>
        <w:t>є або морально застарілими, або ж не справляю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ться з існуючим навантаженням, або </w:t>
      </w:r>
      <w:r w:rsidR="004153B1" w:rsidRPr="00B56805">
        <w:rPr>
          <w:rFonts w:ascii="Times New Roman" w:hAnsi="Times New Roman" w:cs="Times New Roman"/>
          <w:sz w:val="28"/>
          <w:szCs w:val="28"/>
          <w:lang w:val="uk-UA"/>
        </w:rPr>
        <w:t>взагалі вже вийшли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з ладу. Серверна частина та мережеве обладнання потребує кардинального оновлення, а програмні п</w:t>
      </w:r>
      <w:r w:rsidR="004153B1" w:rsidRPr="00B56805">
        <w:rPr>
          <w:rFonts w:ascii="Times New Roman" w:hAnsi="Times New Roman" w:cs="Times New Roman"/>
          <w:sz w:val="28"/>
          <w:szCs w:val="28"/>
          <w:lang w:val="uk-UA"/>
        </w:rPr>
        <w:t>родукти не відповідають сучасним вимогам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01150" w:rsidRPr="00B56805" w:rsidRDefault="00501150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Розвиток інформаційних технологій </w:t>
      </w:r>
      <w:r w:rsidR="004153B1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в органах місцевого самоуправління 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носив більш ситуативний х</w:t>
      </w:r>
      <w:r w:rsidR="004153B1" w:rsidRPr="00B56805">
        <w:rPr>
          <w:rFonts w:ascii="Times New Roman" w:hAnsi="Times New Roman" w:cs="Times New Roman"/>
          <w:sz w:val="28"/>
          <w:szCs w:val="28"/>
          <w:lang w:val="uk-UA"/>
        </w:rPr>
        <w:t>арактер та відбувався за різнорідними рішеннями за відсутності єдиної концепції та стратегічного напрямку розвитку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01150" w:rsidRPr="00B56805" w:rsidRDefault="00501150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Теперішнє становище не відповідає сучасним стандартам та не задовольняє інформаційні потреби </w:t>
      </w:r>
      <w:r w:rsidR="00F03708" w:rsidRPr="00B56805">
        <w:rPr>
          <w:rFonts w:ascii="Times New Roman" w:hAnsi="Times New Roman" w:cs="Times New Roman"/>
          <w:sz w:val="28"/>
          <w:szCs w:val="28"/>
          <w:lang w:val="uk-UA"/>
        </w:rPr>
        <w:t>органів місцевого самоврядування м.</w:t>
      </w:r>
      <w:r w:rsidR="002845F9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708" w:rsidRPr="00B56805"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4153B1" w:rsidRPr="00B56805">
        <w:rPr>
          <w:rFonts w:ascii="Times New Roman" w:hAnsi="Times New Roman" w:cs="Times New Roman"/>
          <w:sz w:val="28"/>
          <w:szCs w:val="28"/>
          <w:lang w:val="uk-UA"/>
        </w:rPr>
        <w:t>значним чином  впливає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на ефективність їх роботи.</w:t>
      </w:r>
    </w:p>
    <w:p w:rsidR="00AC2A7A" w:rsidRPr="00B56805" w:rsidRDefault="006B7946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Без сучасної ІТ інфраструктури неможливе впровадження буд</w:t>
      </w:r>
      <w:r w:rsidR="002845F9" w:rsidRPr="00B56805">
        <w:rPr>
          <w:rFonts w:ascii="Times New Roman" w:hAnsi="Times New Roman" w:cs="Times New Roman"/>
          <w:sz w:val="28"/>
          <w:szCs w:val="28"/>
          <w:lang w:val="uk-UA"/>
        </w:rPr>
        <w:t>ь яких проектів пов’язаних з ІТ, т</w:t>
      </w:r>
      <w:r w:rsidR="008F6D03" w:rsidRPr="00B56805">
        <w:rPr>
          <w:rFonts w:ascii="Times New Roman" w:hAnsi="Times New Roman" w:cs="Times New Roman"/>
          <w:sz w:val="28"/>
          <w:szCs w:val="28"/>
          <w:lang w:val="uk-UA"/>
        </w:rPr>
        <w:t>ому с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творення єдиного </w:t>
      </w:r>
      <w:r w:rsidR="004005A1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інформаційного простору, надійної 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інфраструктури </w:t>
      </w:r>
      <w:r w:rsidR="004005A1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005A1" w:rsidRPr="00B56805">
        <w:rPr>
          <w:rFonts w:ascii="Times New Roman" w:hAnsi="Times New Roman" w:cs="Times New Roman"/>
          <w:bCs/>
          <w:sz w:val="28"/>
          <w:szCs w:val="28"/>
          <w:lang w:val="uk-UA"/>
        </w:rPr>
        <w:t>інтегрованої муніципальної мережі</w:t>
      </w:r>
      <w:r w:rsidR="004005A1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>між Запорізькою міською радою, її виконавчими органами та підприємствами, установами, організаціями, які перебувають у комунальній власності</w:t>
      </w:r>
      <w:r w:rsidR="004005A1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м. Запоріжжя</w:t>
      </w:r>
      <w:r w:rsidR="00F03708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53B1" w:rsidRPr="00B56805">
        <w:rPr>
          <w:rFonts w:ascii="Times New Roman" w:hAnsi="Times New Roman" w:cs="Times New Roman"/>
          <w:sz w:val="28"/>
          <w:szCs w:val="28"/>
          <w:lang w:val="uk-UA"/>
        </w:rPr>
        <w:t>є одним з найбільш пріоритетних напрямків розвитку ЗМІСОІ</w:t>
      </w:r>
      <w:r w:rsidR="004005A1" w:rsidRPr="00B568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0AF7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7946" w:rsidRPr="00B56805" w:rsidRDefault="00F03708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lastRenderedPageBreak/>
        <w:t>В рамках даного завдання п</w:t>
      </w:r>
      <w:r w:rsidR="00C64CC9" w:rsidRPr="00B56805">
        <w:rPr>
          <w:rFonts w:ascii="Times New Roman" w:hAnsi="Times New Roman" w:cs="Times New Roman"/>
          <w:sz w:val="28"/>
          <w:szCs w:val="28"/>
          <w:lang w:val="uk-UA"/>
        </w:rPr>
        <w:t>ланується м</w:t>
      </w:r>
      <w:r w:rsidR="008F6D03" w:rsidRPr="00B56805">
        <w:rPr>
          <w:rFonts w:ascii="Times New Roman" w:hAnsi="Times New Roman" w:cs="Times New Roman"/>
          <w:sz w:val="28"/>
          <w:szCs w:val="28"/>
          <w:lang w:val="uk-UA"/>
        </w:rPr>
        <w:t>одернізація базової інфраструктури для виконавчих органів міської ради шляхом створення</w:t>
      </w:r>
      <w:r w:rsidR="006B7946" w:rsidRPr="00B56805">
        <w:rPr>
          <w:rFonts w:ascii="Times New Roman" w:hAnsi="Times New Roman" w:cs="Times New Roman"/>
          <w:sz w:val="28"/>
          <w:szCs w:val="28"/>
        </w:rPr>
        <w:t>:</w:t>
      </w:r>
    </w:p>
    <w:p w:rsidR="006B7946" w:rsidRPr="00B56805" w:rsidRDefault="006B7946" w:rsidP="00B56805">
      <w:pPr>
        <w:pStyle w:val="Default"/>
        <w:numPr>
          <w:ilvl w:val="0"/>
          <w:numId w:val="26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Єдиної мережі для всіх виконавчих органів</w:t>
      </w:r>
      <w:r w:rsidR="002845F9" w:rsidRPr="00B568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7946" w:rsidRPr="00B56805" w:rsidRDefault="006B7946" w:rsidP="00B56805">
      <w:pPr>
        <w:pStyle w:val="Default"/>
        <w:numPr>
          <w:ilvl w:val="0"/>
          <w:numId w:val="26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Єдиного Центру Обро</w:t>
      </w:r>
      <w:r w:rsidR="002845F9" w:rsidRPr="00B5680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ки Даних</w:t>
      </w:r>
      <w:r w:rsidR="002845F9" w:rsidRPr="00B568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7946" w:rsidRPr="00B56805" w:rsidRDefault="006B7946" w:rsidP="00B56805">
      <w:pPr>
        <w:pStyle w:val="Default"/>
        <w:numPr>
          <w:ilvl w:val="0"/>
          <w:numId w:val="26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Комплексу сучасного серверного програмного забезпечення.</w:t>
      </w:r>
    </w:p>
    <w:p w:rsidR="006B7946" w:rsidRPr="00B56805" w:rsidRDefault="002845F9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Планується побудова єдиної мережі</w:t>
      </w:r>
      <w:r w:rsidR="006B7946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з використанням обладнання, яке дозволить, використовуючи підключення будь-</w:t>
      </w:r>
      <w:r w:rsidR="006B7946" w:rsidRPr="00B56805">
        <w:rPr>
          <w:rFonts w:ascii="Times New Roman" w:hAnsi="Times New Roman" w:cs="Times New Roman"/>
          <w:sz w:val="28"/>
          <w:szCs w:val="28"/>
          <w:lang w:val="uk-UA"/>
        </w:rPr>
        <w:t>якого провайдеру зв’язку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7946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</w:t>
      </w:r>
      <w:r w:rsidR="008F6D03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946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захищену 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B7946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стійку до відмов мережу прямого доступу між </w:t>
      </w:r>
      <w:r w:rsidR="009C3413" w:rsidRPr="00B56805">
        <w:rPr>
          <w:rFonts w:ascii="Times New Roman" w:hAnsi="Times New Roman" w:cs="Times New Roman"/>
          <w:sz w:val="28"/>
          <w:szCs w:val="28"/>
          <w:lang w:val="uk-UA"/>
        </w:rPr>
        <w:t>віддаленими підрозділами.</w:t>
      </w:r>
      <w:r w:rsidR="00253EB9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805" w:rsidRPr="00527CAB">
        <w:rPr>
          <w:rFonts w:ascii="Times New Roman" w:hAnsi="Times New Roman" w:cs="Times New Roman"/>
          <w:sz w:val="28"/>
          <w:szCs w:val="28"/>
          <w:lang w:val="uk-UA"/>
        </w:rPr>
        <w:t>Виконання проектно-кошторисних та будівельно-монтажних робіт побудови муніципальної</w:t>
      </w:r>
      <w:r w:rsidR="00253EB9" w:rsidRPr="00527CAB">
        <w:rPr>
          <w:rFonts w:ascii="Times New Roman" w:hAnsi="Times New Roman" w:cs="Times New Roman"/>
          <w:sz w:val="28"/>
          <w:szCs w:val="28"/>
          <w:lang w:val="uk-UA"/>
        </w:rPr>
        <w:t xml:space="preserve"> мережі </w:t>
      </w:r>
      <w:r w:rsidR="00B56805" w:rsidRPr="00527CAB">
        <w:rPr>
          <w:rFonts w:ascii="Times New Roman" w:hAnsi="Times New Roman" w:cs="Times New Roman"/>
          <w:sz w:val="28"/>
          <w:szCs w:val="28"/>
          <w:lang w:val="uk-UA"/>
        </w:rPr>
        <w:t>пропонується покласти</w:t>
      </w:r>
      <w:r w:rsidR="00253EB9" w:rsidRPr="00527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805" w:rsidRPr="00527CA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53EB9" w:rsidRPr="00527CA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«Управління капітального будівництва», а функцію </w:t>
      </w:r>
      <w:r w:rsidR="00527CAB" w:rsidRPr="00527CAB">
        <w:rPr>
          <w:rFonts w:ascii="Times New Roman" w:hAnsi="Times New Roman" w:cs="Times New Roman"/>
          <w:sz w:val="28"/>
          <w:szCs w:val="28"/>
          <w:lang w:val="uk-UA"/>
        </w:rPr>
        <w:t>узгодження технічних умов для виконання цих робіт</w:t>
      </w:r>
      <w:r w:rsidR="00253EB9" w:rsidRPr="00527CAB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покласти на комунальне підприємство «Центр Управління Інформаційними Технологіями».</w:t>
      </w:r>
      <w:r w:rsidR="00253EB9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C3413" w:rsidRPr="00B56805" w:rsidRDefault="009C3413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Центр Обробки Даних дозволить створит</w:t>
      </w:r>
      <w:r w:rsidR="002845F9" w:rsidRPr="00B56805">
        <w:rPr>
          <w:rFonts w:ascii="Times New Roman" w:hAnsi="Times New Roman" w:cs="Times New Roman"/>
          <w:sz w:val="28"/>
          <w:szCs w:val="28"/>
          <w:lang w:val="uk-UA"/>
        </w:rPr>
        <w:t>и гнучку до розширення, відмово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стійку платформу обчислювальних ресурсів.</w:t>
      </w:r>
    </w:p>
    <w:p w:rsidR="00724922" w:rsidRPr="00B56805" w:rsidRDefault="009C3413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Комплекс сучасного серверного програмного забезпечення</w:t>
      </w:r>
      <w:r w:rsidR="002845F9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922" w:rsidRPr="00B56805">
        <w:rPr>
          <w:rFonts w:ascii="Times New Roman" w:hAnsi="Times New Roman" w:cs="Times New Roman"/>
          <w:sz w:val="28"/>
          <w:szCs w:val="28"/>
          <w:lang w:val="uk-UA"/>
        </w:rPr>
        <w:t>дозволить використовуват</w:t>
      </w:r>
      <w:r w:rsidR="002845F9" w:rsidRPr="00B56805">
        <w:rPr>
          <w:rFonts w:ascii="Times New Roman" w:hAnsi="Times New Roman" w:cs="Times New Roman"/>
          <w:sz w:val="28"/>
          <w:szCs w:val="28"/>
          <w:lang w:val="uk-UA"/>
        </w:rPr>
        <w:t>и продуктивні методи організації ІТ інфраструктури, високотехнологічні</w:t>
      </w:r>
      <w:r w:rsidR="00724922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методи захисту інформації та </w:t>
      </w:r>
      <w:r w:rsidR="002845F9" w:rsidRPr="00B56805">
        <w:rPr>
          <w:rFonts w:ascii="Times New Roman" w:hAnsi="Times New Roman" w:cs="Times New Roman"/>
          <w:sz w:val="28"/>
          <w:szCs w:val="28"/>
          <w:lang w:val="uk-UA"/>
        </w:rPr>
        <w:t>забезпечить можливість тісної</w:t>
      </w:r>
      <w:r w:rsidR="00724922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5F9" w:rsidRPr="00B56805">
        <w:rPr>
          <w:rFonts w:ascii="Times New Roman" w:hAnsi="Times New Roman" w:cs="Times New Roman"/>
          <w:sz w:val="28"/>
          <w:szCs w:val="28"/>
          <w:lang w:val="uk-UA"/>
        </w:rPr>
        <w:t>інтеграції</w:t>
      </w:r>
      <w:r w:rsidR="00724922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між багатьма платфо</w:t>
      </w:r>
      <w:r w:rsidR="002845F9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рмами та програмними продуктами, </w:t>
      </w:r>
      <w:r w:rsidR="00724922" w:rsidRPr="00B56805">
        <w:rPr>
          <w:rFonts w:ascii="Times New Roman" w:hAnsi="Times New Roman" w:cs="Times New Roman"/>
          <w:sz w:val="28"/>
          <w:szCs w:val="28"/>
          <w:lang w:val="uk-UA"/>
        </w:rPr>
        <w:t>що дозволить більш раціонально використовувати обчислювальні потужності.</w:t>
      </w:r>
    </w:p>
    <w:p w:rsidR="008F6D03" w:rsidRPr="00B56805" w:rsidRDefault="00DD0F1A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В рамках даного завдання також планується підключення до 1500 користувачів виконавчих органів міської ради, підприємств, установ, організацій, які перебувають у комунальній власності, до </w:t>
      </w:r>
      <w:r w:rsidR="008F6D03" w:rsidRPr="00B56805">
        <w:rPr>
          <w:rFonts w:ascii="Times New Roman" w:hAnsi="Times New Roman" w:cs="Times New Roman"/>
          <w:sz w:val="28"/>
          <w:szCs w:val="28"/>
          <w:lang w:val="uk-UA"/>
        </w:rPr>
        <w:t>єдиного домену, поштової системи, файлового сховища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6D03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CC9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F6D03" w:rsidRPr="00B56805">
        <w:rPr>
          <w:rFonts w:ascii="Times New Roman" w:hAnsi="Times New Roman" w:cs="Times New Roman"/>
          <w:sz w:val="28"/>
          <w:szCs w:val="28"/>
          <w:lang w:val="uk-UA"/>
        </w:rPr>
        <w:t>розширення</w:t>
      </w:r>
      <w:r w:rsidR="00C64CC9" w:rsidRPr="00B5680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F6D03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покриття мережі </w:t>
      </w:r>
      <w:proofErr w:type="spellStart"/>
      <w:r w:rsidR="008F6D03" w:rsidRPr="00B56805">
        <w:rPr>
          <w:rFonts w:ascii="Times New Roman" w:hAnsi="Times New Roman" w:cs="Times New Roman"/>
          <w:sz w:val="28"/>
          <w:szCs w:val="28"/>
          <w:lang w:val="uk-UA"/>
        </w:rPr>
        <w:t>Wі-Fі</w:t>
      </w:r>
      <w:proofErr w:type="spellEnd"/>
      <w:r w:rsidRPr="00B568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4B58" w:rsidRPr="00B56805" w:rsidRDefault="00364B58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="000E33DD" w:rsidRPr="00B568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33DD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E84" w:rsidRPr="00B56805">
        <w:rPr>
          <w:rFonts w:ascii="Times New Roman" w:hAnsi="Times New Roman" w:cs="Times New Roman"/>
          <w:sz w:val="28"/>
          <w:szCs w:val="28"/>
          <w:lang w:val="uk-UA"/>
        </w:rPr>
        <w:t>Модернізація систем муніципального управління</w:t>
      </w:r>
      <w:r w:rsidR="00F80961" w:rsidRPr="00B568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C16" w:rsidRPr="00B56805" w:rsidRDefault="00755C16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На даний момент в ЗМР та районних адміністраціях немає єдиної системи для роботи з документами, організації кадрового обліку, автоматизації бюджетних, податкових та фінансових процесів</w:t>
      </w:r>
      <w:r w:rsidR="00A039C1" w:rsidRPr="00B56805">
        <w:rPr>
          <w:rFonts w:ascii="Times New Roman" w:hAnsi="Times New Roman" w:cs="Times New Roman"/>
          <w:sz w:val="28"/>
          <w:szCs w:val="28"/>
          <w:lang w:val="uk-UA"/>
        </w:rPr>
        <w:t>. Наприклад, в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кожній </w:t>
      </w:r>
      <w:proofErr w:type="spellStart"/>
      <w:r w:rsidRPr="00B56805">
        <w:rPr>
          <w:rFonts w:ascii="Times New Roman" w:hAnsi="Times New Roman" w:cs="Times New Roman"/>
          <w:sz w:val="28"/>
          <w:szCs w:val="28"/>
          <w:lang w:val="uk-UA"/>
        </w:rPr>
        <w:t>райадміністрації</w:t>
      </w:r>
      <w:proofErr w:type="spellEnd"/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функціонує своя система електронного документообігу </w:t>
      </w:r>
      <w:r w:rsidRPr="00B56805">
        <w:rPr>
          <w:rFonts w:ascii="Times New Roman" w:hAnsi="Times New Roman" w:cs="Times New Roman"/>
          <w:sz w:val="28"/>
          <w:szCs w:val="28"/>
          <w:lang w:val="en-US"/>
        </w:rPr>
        <w:t>Optima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(усього 7), і до того ж в ЗМР функціонують паралельно одна від одної ще 2 системи електронного документообігу власного розробку </w:t>
      </w:r>
      <w:r w:rsidRPr="00B56805">
        <w:rPr>
          <w:rFonts w:ascii="Times New Roman" w:hAnsi="Times New Roman" w:cs="Times New Roman"/>
          <w:sz w:val="28"/>
          <w:szCs w:val="28"/>
          <w:lang w:val="en-US"/>
        </w:rPr>
        <w:t>CityDoc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39C1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в органах місцевого самоуправління існує проблема відсутності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єдиного комплексного підходу до обробки, зберігання та обміну документів між структурними підрозділами.</w:t>
      </w:r>
    </w:p>
    <w:p w:rsidR="00680E84" w:rsidRPr="00B56805" w:rsidRDefault="00755C16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Тому другим завданням в рамках даної програми було прийнято рішення виділити с</w:t>
      </w:r>
      <w:r w:rsidR="00680E84" w:rsidRPr="00B56805">
        <w:rPr>
          <w:rFonts w:ascii="Times New Roman" w:hAnsi="Times New Roman" w:cs="Times New Roman"/>
          <w:sz w:val="28"/>
          <w:szCs w:val="28"/>
          <w:lang w:val="uk-UA"/>
        </w:rPr>
        <w:t>творення інтегрованого</w:t>
      </w:r>
      <w:r w:rsidR="00E53B58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автоматизованого</w:t>
      </w:r>
      <w:r w:rsidR="00680E84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інформаційного простору </w:t>
      </w:r>
      <w:r w:rsidR="00E53B58" w:rsidRPr="00B56805">
        <w:rPr>
          <w:rFonts w:ascii="Times New Roman" w:hAnsi="Times New Roman" w:cs="Times New Roman"/>
          <w:sz w:val="28"/>
          <w:szCs w:val="28"/>
          <w:lang w:val="uk-UA"/>
        </w:rPr>
        <w:t>в рамках ЗМІСОІ для роботи Запорізької міської ради, її виконавчих органів</w:t>
      </w:r>
      <w:r w:rsidR="002C12F9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та установ</w:t>
      </w:r>
      <w:r w:rsidR="00E53B58" w:rsidRPr="00B56805">
        <w:rPr>
          <w:rFonts w:ascii="Times New Roman" w:hAnsi="Times New Roman" w:cs="Times New Roman"/>
          <w:sz w:val="28"/>
          <w:szCs w:val="28"/>
          <w:lang w:val="uk-UA"/>
        </w:rPr>
        <w:t>, які перебувають у комунальній власності для продуктивної роботи з документами, організації кадрового обліку, автоматизації бюджетних, податкових та фінансових процесів.</w:t>
      </w:r>
    </w:p>
    <w:p w:rsidR="00DC027E" w:rsidRPr="00B56805" w:rsidRDefault="00DC027E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Модернізацію </w:t>
      </w:r>
      <w:r w:rsidR="00826A67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систем муніципального управління 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планується проводити в 2 етапи:</w:t>
      </w:r>
    </w:p>
    <w:p w:rsidR="00DC027E" w:rsidRPr="00B56805" w:rsidRDefault="00DC027E" w:rsidP="00B56805">
      <w:pPr>
        <w:pStyle w:val="Default"/>
        <w:numPr>
          <w:ilvl w:val="0"/>
          <w:numId w:val="21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1й етап – 500 користувачів органів місцевого самоврядування;</w:t>
      </w:r>
    </w:p>
    <w:p w:rsidR="00DC027E" w:rsidRPr="00B56805" w:rsidRDefault="00DC027E" w:rsidP="00B56805">
      <w:pPr>
        <w:pStyle w:val="Default"/>
        <w:numPr>
          <w:ilvl w:val="0"/>
          <w:numId w:val="21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lastRenderedPageBreak/>
        <w:t>2й етап - масштабування системи електронного документообігу на всі органи місцевого самоврядування (</w:t>
      </w:r>
      <w:r w:rsidR="00846AD3" w:rsidRPr="00B56805">
        <w:rPr>
          <w:rFonts w:ascii="Times New Roman" w:hAnsi="Times New Roman" w:cs="Times New Roman"/>
          <w:sz w:val="28"/>
          <w:szCs w:val="28"/>
          <w:lang w:val="uk-UA"/>
        </w:rPr>
        <w:t>≈</w:t>
      </w:r>
      <w:r w:rsidR="00E63CBA" w:rsidRPr="00B5680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00 користувачів)</w:t>
      </w:r>
    </w:p>
    <w:p w:rsidR="00966E9C" w:rsidRPr="00B56805" w:rsidRDefault="00966E9C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Оптимізація транспортної інфраструктури міста та підвищення якості надання транспортних послуг.</w:t>
      </w:r>
    </w:p>
    <w:p w:rsidR="008F6D03" w:rsidRPr="00B56805" w:rsidRDefault="00A039C1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цілями </w:t>
      </w:r>
      <w:r w:rsidR="008F6D03" w:rsidRPr="00B56805">
        <w:rPr>
          <w:rFonts w:ascii="Times New Roman" w:hAnsi="Times New Roman" w:cs="Times New Roman"/>
          <w:sz w:val="28"/>
          <w:szCs w:val="28"/>
          <w:lang w:val="uk-UA"/>
        </w:rPr>
        <w:t>облаштування системи GPS моніторингу та диспетчеризації транспортних засобів є:</w:t>
      </w:r>
    </w:p>
    <w:p w:rsidR="00A039C1" w:rsidRPr="00B56805" w:rsidRDefault="008F6D03" w:rsidP="00B56805">
      <w:pPr>
        <w:pStyle w:val="Default"/>
        <w:numPr>
          <w:ilvl w:val="0"/>
          <w:numId w:val="23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оперативного управління рухом міського </w:t>
      </w:r>
      <w:r w:rsidR="00A039C1" w:rsidRPr="00B56805">
        <w:rPr>
          <w:rFonts w:ascii="Times New Roman" w:hAnsi="Times New Roman" w:cs="Times New Roman"/>
          <w:sz w:val="28"/>
          <w:szCs w:val="28"/>
          <w:lang w:val="uk-UA"/>
        </w:rPr>
        <w:t>транспорту в місті Запоріжжя;</w:t>
      </w:r>
    </w:p>
    <w:p w:rsidR="00A039C1" w:rsidRPr="00B56805" w:rsidRDefault="008F6D03" w:rsidP="00B56805">
      <w:pPr>
        <w:pStyle w:val="Default"/>
        <w:numPr>
          <w:ilvl w:val="0"/>
          <w:numId w:val="23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Створення об’єднаної системи GPS моніторингу та диспетчеризації транспортних засобів в єдину систему міського пасажирський транспорту міста Запоріжжя (автот</w:t>
      </w:r>
      <w:r w:rsidR="00A039C1" w:rsidRPr="00B56805">
        <w:rPr>
          <w:rFonts w:ascii="Times New Roman" w:hAnsi="Times New Roman" w:cs="Times New Roman"/>
          <w:sz w:val="28"/>
          <w:szCs w:val="28"/>
          <w:lang w:val="uk-UA"/>
        </w:rPr>
        <w:t>ранспорту та електротранспорту);</w:t>
      </w:r>
    </w:p>
    <w:p w:rsidR="008F6D03" w:rsidRPr="00B56805" w:rsidRDefault="008F6D03" w:rsidP="00B56805">
      <w:pPr>
        <w:pStyle w:val="Default"/>
        <w:numPr>
          <w:ilvl w:val="0"/>
          <w:numId w:val="23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Оперативне управління рухом міського пасажирського транспорту міста Запоріжжя (автотранспорту та електротранспорту) в межах загальноміської транспортної мережі з єдиного диспетчерського центру. </w:t>
      </w:r>
    </w:p>
    <w:p w:rsidR="008F6D03" w:rsidRPr="00B56805" w:rsidRDefault="008F6D03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Розвиток та розширення масштабів системи GPS-моніторингу пасажирського та муніципального транспорту, комплекси «Розумна зупинка», електронний квиток для всіх категорій населення міста, імплементація ІТ в розвиток всіх рівнів транспортних послуг міста дозволить організувати наступні процеси:</w:t>
      </w:r>
    </w:p>
    <w:p w:rsidR="008F6D03" w:rsidRPr="00B56805" w:rsidRDefault="008F6D03" w:rsidP="00B56805">
      <w:pPr>
        <w:pStyle w:val="Default"/>
        <w:numPr>
          <w:ilvl w:val="0"/>
          <w:numId w:val="22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Планування даних;</w:t>
      </w:r>
    </w:p>
    <w:p w:rsidR="008F6D03" w:rsidRPr="00B56805" w:rsidRDefault="008F6D03" w:rsidP="00B56805">
      <w:pPr>
        <w:pStyle w:val="Default"/>
        <w:numPr>
          <w:ilvl w:val="0"/>
          <w:numId w:val="22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Диспетчерське оперативне керування транспортними засобами на маршрутах;</w:t>
      </w:r>
    </w:p>
    <w:p w:rsidR="008F6D03" w:rsidRPr="00B56805" w:rsidRDefault="008F6D03" w:rsidP="00B56805">
      <w:pPr>
        <w:pStyle w:val="Default"/>
        <w:numPr>
          <w:ilvl w:val="0"/>
          <w:numId w:val="22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Формування звітів про роботу водіїв, кондукторів та транспортних засобів;</w:t>
      </w:r>
    </w:p>
    <w:p w:rsidR="008F6D03" w:rsidRPr="00B56805" w:rsidRDefault="008F6D03" w:rsidP="00B56805">
      <w:pPr>
        <w:pStyle w:val="Default"/>
        <w:numPr>
          <w:ilvl w:val="0"/>
          <w:numId w:val="22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Як результат, поліпшить якість обслуговування пасажирів за рахунок отримування пасажирами у режимі он-лайн інформації щодо часу підходу трамваїв і тролейбусів до зупинок транспорту, підвищення рівня дисципліни водіїв, прозорість системи оплати проїзду та його розрахунок та ін.</w:t>
      </w:r>
    </w:p>
    <w:p w:rsidR="00966E9C" w:rsidRPr="00B56805" w:rsidRDefault="00966E9C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b/>
          <w:sz w:val="28"/>
          <w:szCs w:val="28"/>
          <w:lang w:val="uk-UA"/>
        </w:rPr>
        <w:t>Завдання 4.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проекту «Безпечне місто»</w:t>
      </w:r>
    </w:p>
    <w:p w:rsidR="00966E9C" w:rsidRPr="00B56805" w:rsidRDefault="00966E9C" w:rsidP="00B56805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544"/>
        <w:contextualSpacing w:val="0"/>
        <w:jc w:val="both"/>
        <w:rPr>
          <w:rFonts w:eastAsia="Calibri"/>
          <w:vanish/>
          <w:color w:val="000000"/>
          <w:sz w:val="28"/>
          <w:szCs w:val="28"/>
        </w:rPr>
      </w:pPr>
    </w:p>
    <w:p w:rsidR="00966E9C" w:rsidRPr="00B56805" w:rsidRDefault="00966E9C" w:rsidP="00B56805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544"/>
        <w:contextualSpacing w:val="0"/>
        <w:jc w:val="both"/>
        <w:rPr>
          <w:rFonts w:eastAsia="Calibri"/>
          <w:vanish/>
          <w:color w:val="000000"/>
          <w:sz w:val="28"/>
          <w:szCs w:val="28"/>
        </w:rPr>
      </w:pPr>
    </w:p>
    <w:p w:rsidR="00966E9C" w:rsidRPr="00B56805" w:rsidRDefault="00966E9C" w:rsidP="00B56805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544"/>
        <w:contextualSpacing w:val="0"/>
        <w:jc w:val="both"/>
        <w:rPr>
          <w:rFonts w:eastAsia="Calibri"/>
          <w:vanish/>
          <w:color w:val="000000"/>
          <w:sz w:val="28"/>
          <w:szCs w:val="28"/>
        </w:rPr>
      </w:pPr>
    </w:p>
    <w:p w:rsidR="00966E9C" w:rsidRPr="00B56805" w:rsidRDefault="00966E9C" w:rsidP="00B56805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544"/>
        <w:contextualSpacing w:val="0"/>
        <w:jc w:val="both"/>
        <w:rPr>
          <w:rFonts w:eastAsia="Calibri"/>
          <w:vanish/>
          <w:color w:val="000000"/>
          <w:sz w:val="28"/>
          <w:szCs w:val="28"/>
        </w:rPr>
      </w:pPr>
    </w:p>
    <w:p w:rsidR="00966E9C" w:rsidRPr="00B56805" w:rsidRDefault="00966E9C" w:rsidP="00B56805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544"/>
        <w:contextualSpacing w:val="0"/>
        <w:jc w:val="both"/>
        <w:rPr>
          <w:rFonts w:eastAsia="Calibri"/>
          <w:vanish/>
          <w:color w:val="000000"/>
          <w:sz w:val="28"/>
          <w:szCs w:val="28"/>
        </w:rPr>
      </w:pPr>
    </w:p>
    <w:p w:rsidR="00966E9C" w:rsidRPr="00B56805" w:rsidRDefault="00966E9C" w:rsidP="00B56805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544"/>
        <w:contextualSpacing w:val="0"/>
        <w:jc w:val="both"/>
        <w:rPr>
          <w:rFonts w:eastAsia="Calibri"/>
          <w:vanish/>
          <w:color w:val="000000"/>
          <w:sz w:val="28"/>
          <w:szCs w:val="28"/>
        </w:rPr>
      </w:pPr>
    </w:p>
    <w:p w:rsidR="00966E9C" w:rsidRPr="00B56805" w:rsidRDefault="00966E9C" w:rsidP="00B56805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544"/>
        <w:contextualSpacing w:val="0"/>
        <w:jc w:val="both"/>
        <w:rPr>
          <w:rFonts w:eastAsia="Calibri"/>
          <w:vanish/>
          <w:color w:val="000000"/>
          <w:sz w:val="28"/>
          <w:szCs w:val="28"/>
        </w:rPr>
      </w:pPr>
    </w:p>
    <w:p w:rsidR="00966E9C" w:rsidRPr="00B56805" w:rsidRDefault="00C64CC9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66E9C" w:rsidRPr="00B56805">
        <w:rPr>
          <w:rFonts w:ascii="Times New Roman" w:hAnsi="Times New Roman" w:cs="Times New Roman"/>
          <w:sz w:val="28"/>
          <w:szCs w:val="28"/>
          <w:lang w:val="uk-UA"/>
        </w:rPr>
        <w:t>проваджен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ня системи «Безпечне місто» </w:t>
      </w:r>
      <w:r w:rsidR="00966E9C" w:rsidRPr="00B56805">
        <w:rPr>
          <w:rFonts w:ascii="Times New Roman" w:hAnsi="Times New Roman" w:cs="Times New Roman"/>
          <w:sz w:val="28"/>
          <w:szCs w:val="28"/>
          <w:lang w:val="uk-UA"/>
        </w:rPr>
        <w:t>дозволить підвищити рівень соціальної захищеності мешканців та гостей міста, допоможе в розслідуваннях злочинів, НС, аварій, дозволить створити механізм оперативного реагування та запобігання надзвичайних ситуацій та злочинів у місті.</w:t>
      </w:r>
    </w:p>
    <w:p w:rsidR="00C64CC9" w:rsidRPr="00B56805" w:rsidRDefault="00C64CC9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На першому етапі планується будівництво телекомунікаційної мережі зі встановленням камер відеоспостереження в місцях підвищеної загрози НС, найбільшого скупчення людей і транспортних розв’язок </w:t>
      </w:r>
      <w:r w:rsidR="00196668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(≈3000 камер) 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з виводом сигналів на єдиний інформаційний майданчик з комп’ютерним та серверним обладнанням і необхідним програмним забезпеченням (загалом планується встановлення ≈3000 камер відеоспостереження).</w:t>
      </w:r>
    </w:p>
    <w:p w:rsidR="00C64CC9" w:rsidRPr="00B56805" w:rsidRDefault="00C64CC9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На другому етапі планується впровадження системи </w:t>
      </w:r>
      <w:proofErr w:type="spellStart"/>
      <w:r w:rsidRPr="00B56805">
        <w:rPr>
          <w:rFonts w:ascii="Times New Roman" w:hAnsi="Times New Roman" w:cs="Times New Roman"/>
          <w:sz w:val="28"/>
          <w:szCs w:val="28"/>
          <w:lang w:val="uk-UA"/>
        </w:rPr>
        <w:t>відеоаналітики</w:t>
      </w:r>
      <w:proofErr w:type="spellEnd"/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отриманих записів з камер відеоспостереження, що дозволить направляти автоматичні сповіщення на операторів служб термінового реагування про: </w:t>
      </w:r>
    </w:p>
    <w:p w:rsidR="00C64CC9" w:rsidRPr="00B56805" w:rsidRDefault="00C64CC9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• Виявлення аномальної поведінки, вештання, бійки;</w:t>
      </w:r>
    </w:p>
    <w:p w:rsidR="00C64CC9" w:rsidRPr="00B56805" w:rsidRDefault="00C64CC9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• Визначення скупчення людей;</w:t>
      </w:r>
    </w:p>
    <w:p w:rsidR="00C64CC9" w:rsidRPr="00B56805" w:rsidRDefault="00C64CC9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• Виявлення залишених предметів;</w:t>
      </w:r>
    </w:p>
    <w:p w:rsidR="00C64CC9" w:rsidRPr="00B56805" w:rsidRDefault="00C64CC9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Виявлення знаходження у забороненій зоні;</w:t>
      </w:r>
    </w:p>
    <w:p w:rsidR="00C64CC9" w:rsidRPr="00B56805" w:rsidRDefault="00C64CC9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• Ідентифікацію номерних автомобільних знаків;</w:t>
      </w:r>
    </w:p>
    <w:p w:rsidR="00C64CC9" w:rsidRPr="00B56805" w:rsidRDefault="00C64CC9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• Попередження та оперативну ліквідацію пожеж;</w:t>
      </w:r>
    </w:p>
    <w:p w:rsidR="00C64CC9" w:rsidRPr="00B56805" w:rsidRDefault="00C64CC9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• Ідентифікацію порушень ПДР та ін.</w:t>
      </w:r>
    </w:p>
    <w:p w:rsidR="00C64CC9" w:rsidRDefault="00C64CC9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Фінансування даного завдання та більш деталізований опис етапів впровадження проекту «Безпечне місто» буде представлено в окремій програмі.</w:t>
      </w:r>
    </w:p>
    <w:p w:rsidR="00623C52" w:rsidRPr="00B56805" w:rsidRDefault="00623C52" w:rsidP="00623C52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C5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з питань транспортного забезпечення та зв’язку Запорізької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планується бути головним</w:t>
      </w:r>
      <w:r w:rsidRPr="00623C5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23C52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623C52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нтролює хід виконання програми. </w:t>
      </w:r>
      <w:r w:rsidRPr="00623C52">
        <w:rPr>
          <w:rFonts w:ascii="Times New Roman" w:hAnsi="Times New Roman" w:cs="Times New Roman"/>
          <w:sz w:val="28"/>
          <w:szCs w:val="28"/>
          <w:lang w:val="uk-UA"/>
        </w:rPr>
        <w:t>КП «Управління капітального будівництва»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бути</w:t>
      </w:r>
      <w:r w:rsidRPr="00623C52">
        <w:rPr>
          <w:rFonts w:ascii="Times New Roman" w:hAnsi="Times New Roman" w:cs="Times New Roman"/>
          <w:sz w:val="28"/>
          <w:szCs w:val="28"/>
          <w:lang w:val="uk-UA"/>
        </w:rPr>
        <w:t xml:space="preserve"> одерж</w:t>
      </w:r>
      <w:r>
        <w:rPr>
          <w:rFonts w:ascii="Times New Roman" w:hAnsi="Times New Roman" w:cs="Times New Roman"/>
          <w:sz w:val="28"/>
          <w:szCs w:val="28"/>
          <w:lang w:val="uk-UA"/>
        </w:rPr>
        <w:t>увачем бюджетних коштів та надаватиме</w:t>
      </w:r>
      <w:r w:rsidRPr="00623C5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з питань транспортного забезпечення та зв’язку міської ради щомісячні звіти щодо обсягів використання коштів за програмою в термін д</w:t>
      </w:r>
      <w:r>
        <w:rPr>
          <w:rFonts w:ascii="Times New Roman" w:hAnsi="Times New Roman" w:cs="Times New Roman"/>
          <w:sz w:val="28"/>
          <w:szCs w:val="28"/>
          <w:lang w:val="uk-UA"/>
        </w:rPr>
        <w:t>о 3 числа наступного за звітним; виконуватиме</w:t>
      </w:r>
      <w:r w:rsidRPr="00623C52">
        <w:rPr>
          <w:rFonts w:ascii="Times New Roman" w:hAnsi="Times New Roman" w:cs="Times New Roman"/>
          <w:sz w:val="28"/>
          <w:szCs w:val="28"/>
          <w:lang w:val="uk-UA"/>
        </w:rPr>
        <w:t xml:space="preserve"> проектно-кошторисні та будівельно-монтажні роботи побудови мережі для компо</w:t>
      </w:r>
      <w:r>
        <w:rPr>
          <w:rFonts w:ascii="Times New Roman" w:hAnsi="Times New Roman" w:cs="Times New Roman"/>
          <w:sz w:val="28"/>
          <w:szCs w:val="28"/>
          <w:lang w:val="uk-UA"/>
        </w:rPr>
        <w:t>нентів системи «Безпечне місто» та забезпечуватиме</w:t>
      </w:r>
      <w:r w:rsidRPr="00623C52">
        <w:rPr>
          <w:rFonts w:ascii="Times New Roman" w:hAnsi="Times New Roman" w:cs="Times New Roman"/>
          <w:sz w:val="28"/>
          <w:szCs w:val="28"/>
          <w:lang w:val="uk-UA"/>
        </w:rPr>
        <w:t xml:space="preserve"> технічний нагляд за процесом будівництва компонентів системи «Безпечне місто».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3C52">
        <w:rPr>
          <w:rFonts w:ascii="Times New Roman" w:hAnsi="Times New Roman" w:cs="Times New Roman"/>
          <w:sz w:val="28"/>
          <w:szCs w:val="28"/>
          <w:lang w:val="uk-UA"/>
        </w:rPr>
        <w:t>КП «Центр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інформаційними технологіями» готуватиме</w:t>
      </w:r>
      <w:r w:rsidRPr="00623C52">
        <w:rPr>
          <w:rFonts w:ascii="Times New Roman" w:hAnsi="Times New Roman" w:cs="Times New Roman"/>
          <w:sz w:val="28"/>
          <w:szCs w:val="28"/>
          <w:lang w:val="uk-UA"/>
        </w:rPr>
        <w:t xml:space="preserve"> технічне завдання по про</w:t>
      </w:r>
      <w:r>
        <w:rPr>
          <w:rFonts w:ascii="Times New Roman" w:hAnsi="Times New Roman" w:cs="Times New Roman"/>
          <w:sz w:val="28"/>
          <w:szCs w:val="28"/>
          <w:lang w:val="uk-UA"/>
        </w:rPr>
        <w:t>грамі «Безпечне місто» та узгоджуватиме</w:t>
      </w:r>
      <w:bookmarkStart w:id="0" w:name="_GoBack"/>
      <w:bookmarkEnd w:id="0"/>
      <w:r w:rsidRPr="00623C52">
        <w:rPr>
          <w:rFonts w:ascii="Times New Roman" w:hAnsi="Times New Roman" w:cs="Times New Roman"/>
          <w:sz w:val="28"/>
          <w:szCs w:val="28"/>
          <w:lang w:val="uk-UA"/>
        </w:rPr>
        <w:t xml:space="preserve"> технічні умови для виконання робіт по побудові мережі для компонентів системи «Безпечне місто».</w:t>
      </w:r>
    </w:p>
    <w:p w:rsidR="00E53B58" w:rsidRPr="00B56805" w:rsidRDefault="00364B58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966E9C" w:rsidRPr="00B5680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E33DD" w:rsidRPr="00B568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33DD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B58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8F6C84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</w:t>
      </w:r>
      <w:r w:rsidR="00E53B58" w:rsidRPr="00B56805">
        <w:rPr>
          <w:rFonts w:ascii="Times New Roman" w:hAnsi="Times New Roman" w:cs="Times New Roman"/>
          <w:sz w:val="28"/>
          <w:szCs w:val="28"/>
          <w:lang w:val="uk-UA"/>
        </w:rPr>
        <w:t>сервісів, що забезпечують спрощення спілкування між мешканцями та органами місцевого самоврядування</w:t>
      </w:r>
      <w:r w:rsidR="00966E9C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53B58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E9C" w:rsidRPr="00B56805">
        <w:rPr>
          <w:rFonts w:ascii="Times New Roman" w:hAnsi="Times New Roman" w:cs="Times New Roman"/>
          <w:sz w:val="28"/>
          <w:szCs w:val="28"/>
          <w:lang w:val="uk-UA"/>
        </w:rPr>
        <w:t>підвищують рівень комфорту для мешканців міста.</w:t>
      </w:r>
    </w:p>
    <w:p w:rsidR="00E53B58" w:rsidRPr="00B56805" w:rsidRDefault="008C08FF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Розвиток офіційного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53B58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орталу Запорізької міської ради, </w:t>
      </w:r>
      <w:r w:rsidR="00364B58" w:rsidRPr="00B56805">
        <w:rPr>
          <w:rFonts w:ascii="Times New Roman" w:hAnsi="Times New Roman" w:cs="Times New Roman"/>
          <w:sz w:val="28"/>
          <w:szCs w:val="28"/>
          <w:lang w:val="uk-UA"/>
        </w:rPr>
        <w:t>створення додаткових модулів та електронних сервісів для забезпечення максимального комфорту для жителів міста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, інтеграцію </w:t>
      </w:r>
      <w:r w:rsidR="003D33A3" w:rsidRPr="00B56805">
        <w:rPr>
          <w:rFonts w:ascii="Times New Roman" w:hAnsi="Times New Roman" w:cs="Times New Roman"/>
          <w:sz w:val="28"/>
          <w:szCs w:val="28"/>
          <w:lang w:val="uk-UA"/>
        </w:rPr>
        <w:t>модулів між собою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F80961" w:rsidRPr="00B568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6E9C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B58" w:rsidRPr="00B56805">
        <w:rPr>
          <w:rFonts w:ascii="Times New Roman" w:hAnsi="Times New Roman" w:cs="Times New Roman"/>
          <w:sz w:val="28"/>
          <w:szCs w:val="28"/>
          <w:lang w:val="uk-UA"/>
        </w:rPr>
        <w:t>Розвиток сервісів, які забезпечать зменшення часу на реєстрацію в закладах органів місцевого самоврядування для отримання довідок, документів, консультацій; дозволять частково замінити «живу» чергу на електронну тощо.</w:t>
      </w:r>
    </w:p>
    <w:p w:rsidR="00966E9C" w:rsidRPr="00B56805" w:rsidRDefault="00966E9C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8F6C84" w:rsidRPr="00B56805">
        <w:rPr>
          <w:rFonts w:ascii="Times New Roman" w:hAnsi="Times New Roman" w:cs="Times New Roman"/>
          <w:b/>
          <w:sz w:val="28"/>
          <w:szCs w:val="28"/>
        </w:rPr>
        <w:t>6</w:t>
      </w:r>
      <w:r w:rsidRPr="00B568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муніципальної </w:t>
      </w:r>
      <w:proofErr w:type="spellStart"/>
      <w:r w:rsidRPr="00B56805">
        <w:rPr>
          <w:rFonts w:ascii="Times New Roman" w:hAnsi="Times New Roman" w:cs="Times New Roman"/>
          <w:sz w:val="28"/>
          <w:szCs w:val="28"/>
          <w:lang w:val="uk-UA"/>
        </w:rPr>
        <w:t>гео</w:t>
      </w:r>
      <w:proofErr w:type="spellEnd"/>
      <w:r w:rsidRPr="00B56805">
        <w:rPr>
          <w:rFonts w:ascii="Times New Roman" w:hAnsi="Times New Roman" w:cs="Times New Roman"/>
          <w:sz w:val="28"/>
          <w:szCs w:val="28"/>
          <w:lang w:val="uk-UA"/>
        </w:rPr>
        <w:t>-інформаційної системи міста.</w:t>
      </w:r>
    </w:p>
    <w:p w:rsidR="00CF49FE" w:rsidRPr="00B56805" w:rsidRDefault="00E63CBA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Розвиток даного напрямку в рамк</w:t>
      </w:r>
      <w:r w:rsidR="00E6063B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ах ЗМІСОІ дозволить забезпечити 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наочність </w:t>
      </w:r>
      <w:r w:rsidR="00E6063B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генерального плану міста, детальних  планів та правил забудови міста, доступ до адресного плану міста та до </w:t>
      </w:r>
      <w:proofErr w:type="spellStart"/>
      <w:r w:rsidR="00E6063B" w:rsidRPr="00B56805">
        <w:rPr>
          <w:rFonts w:ascii="Times New Roman" w:hAnsi="Times New Roman" w:cs="Times New Roman"/>
          <w:sz w:val="28"/>
          <w:szCs w:val="28"/>
          <w:lang w:val="uk-UA"/>
        </w:rPr>
        <w:t>топо</w:t>
      </w:r>
      <w:proofErr w:type="spellEnd"/>
      <w:r w:rsidR="00E6063B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(фото)планів міста  різних масштабів. </w:t>
      </w:r>
    </w:p>
    <w:p w:rsidR="00E6063B" w:rsidRPr="00B56805" w:rsidRDefault="00E6063B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В рамках даного завдання </w:t>
      </w:r>
      <w:r w:rsidR="001B1CDE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впровадження наступних підсистем міської міжвідомчої </w:t>
      </w:r>
      <w:proofErr w:type="spellStart"/>
      <w:r w:rsidR="001B1CDE" w:rsidRPr="00B56805">
        <w:rPr>
          <w:rFonts w:ascii="Times New Roman" w:hAnsi="Times New Roman" w:cs="Times New Roman"/>
          <w:sz w:val="28"/>
          <w:szCs w:val="28"/>
          <w:lang w:val="uk-UA"/>
        </w:rPr>
        <w:t>геоінформаційної</w:t>
      </w:r>
      <w:proofErr w:type="spellEnd"/>
      <w:r w:rsidR="001B1CDE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системи м. Запоріжжя (далі МГІС):</w:t>
      </w:r>
    </w:p>
    <w:p w:rsidR="001B1CDE" w:rsidRPr="00B56805" w:rsidRDefault="001B1CDE" w:rsidP="00B56805">
      <w:pPr>
        <w:pStyle w:val="Default"/>
        <w:numPr>
          <w:ilvl w:val="0"/>
          <w:numId w:val="24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Містобудівний Кадастр (територіальне зонування, земельні ділянки, транспортні комунікації, будівлі та споруди);</w:t>
      </w:r>
    </w:p>
    <w:p w:rsidR="001B1CDE" w:rsidRPr="006449D6" w:rsidRDefault="006449D6" w:rsidP="006449D6">
      <w:pPr>
        <w:pStyle w:val="Default"/>
        <w:numPr>
          <w:ilvl w:val="0"/>
          <w:numId w:val="24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Земельний та ф</w:t>
      </w:r>
      <w:r w:rsidR="001B1CDE" w:rsidRPr="006449D6">
        <w:rPr>
          <w:rFonts w:ascii="Times New Roman" w:hAnsi="Times New Roman" w:cs="Times New Roman"/>
          <w:sz w:val="28"/>
          <w:szCs w:val="28"/>
          <w:lang w:val="uk-UA"/>
        </w:rPr>
        <w:t>іскальний кадастр (дані планово-економічних, фінансових, податкових, і статистичних організацій);</w:t>
      </w:r>
    </w:p>
    <w:p w:rsidR="001B1CDE" w:rsidRPr="00B56805" w:rsidRDefault="001B1CDE" w:rsidP="00B56805">
      <w:pPr>
        <w:pStyle w:val="Default"/>
        <w:numPr>
          <w:ilvl w:val="0"/>
          <w:numId w:val="24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Екологічний моніторинг;</w:t>
      </w:r>
    </w:p>
    <w:p w:rsidR="001B1CDE" w:rsidRPr="00B56805" w:rsidRDefault="001B1CDE" w:rsidP="00B56805">
      <w:pPr>
        <w:pStyle w:val="Default"/>
        <w:numPr>
          <w:ilvl w:val="0"/>
          <w:numId w:val="24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Міський транспорт;</w:t>
      </w:r>
    </w:p>
    <w:p w:rsidR="001B1CDE" w:rsidRPr="00B56805" w:rsidRDefault="001B1CDE" w:rsidP="00B56805">
      <w:pPr>
        <w:pStyle w:val="Default"/>
        <w:numPr>
          <w:ilvl w:val="0"/>
          <w:numId w:val="24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Житлово-комунальне господарство;</w:t>
      </w:r>
    </w:p>
    <w:p w:rsidR="001B1CDE" w:rsidRPr="00B56805" w:rsidRDefault="001B1CDE" w:rsidP="00B56805">
      <w:pPr>
        <w:pStyle w:val="Default"/>
        <w:numPr>
          <w:ilvl w:val="0"/>
          <w:numId w:val="24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Освіта та культура (дані фонду пам'ятників історії і культури);</w:t>
      </w:r>
    </w:p>
    <w:p w:rsidR="001B1CDE" w:rsidRPr="00B56805" w:rsidRDefault="001B1CDE" w:rsidP="00B56805">
      <w:pPr>
        <w:pStyle w:val="Default"/>
        <w:numPr>
          <w:ilvl w:val="0"/>
          <w:numId w:val="24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Фізична культура, спорт, туризм, охорона здоров'я;</w:t>
      </w:r>
    </w:p>
    <w:p w:rsidR="001B1CDE" w:rsidRPr="006449D6" w:rsidRDefault="006449D6" w:rsidP="006449D6">
      <w:pPr>
        <w:pStyle w:val="Default"/>
        <w:numPr>
          <w:ilvl w:val="0"/>
          <w:numId w:val="24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Водний та л</w:t>
      </w:r>
      <w:r w:rsidR="001B1CDE" w:rsidRPr="006449D6">
        <w:rPr>
          <w:rFonts w:ascii="Times New Roman" w:hAnsi="Times New Roman" w:cs="Times New Roman"/>
          <w:sz w:val="28"/>
          <w:szCs w:val="28"/>
          <w:lang w:val="uk-UA"/>
        </w:rPr>
        <w:t>ісовий фонд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B1CDE" w:rsidRPr="006449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1CDE" w:rsidRPr="00B56805" w:rsidRDefault="001B1CDE" w:rsidP="00B56805">
      <w:pPr>
        <w:pStyle w:val="Default"/>
        <w:numPr>
          <w:ilvl w:val="0"/>
          <w:numId w:val="24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Надзвичайні ситуації, правоохоронні органи.</w:t>
      </w:r>
    </w:p>
    <w:p w:rsidR="00CF49FE" w:rsidRPr="00B56805" w:rsidRDefault="00CF49FE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8F6C84" w:rsidRPr="00B56805">
        <w:rPr>
          <w:rFonts w:ascii="Times New Roman" w:hAnsi="Times New Roman" w:cs="Times New Roman"/>
          <w:b/>
          <w:sz w:val="28"/>
          <w:szCs w:val="28"/>
        </w:rPr>
        <w:t>7</w:t>
      </w:r>
      <w:r w:rsidRPr="00B568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Розробка та розвиток систем </w:t>
      </w:r>
      <w:proofErr w:type="spellStart"/>
      <w:r w:rsidRPr="00B56805">
        <w:rPr>
          <w:rFonts w:ascii="Times New Roman" w:hAnsi="Times New Roman" w:cs="Times New Roman"/>
          <w:sz w:val="28"/>
          <w:szCs w:val="28"/>
          <w:lang w:val="uk-UA"/>
        </w:rPr>
        <w:t>енергомоніторінгу</w:t>
      </w:r>
      <w:proofErr w:type="spellEnd"/>
      <w:r w:rsidRPr="00B568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75E0" w:rsidRPr="00B56805" w:rsidRDefault="006E75E0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виконання Закону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Pr="00B56805">
        <w:rPr>
          <w:rFonts w:ascii="Times New Roman" w:hAnsi="Times New Roman" w:cs="Times New Roman"/>
          <w:sz w:val="28"/>
          <w:szCs w:val="28"/>
          <w:lang w:val="uk-UA"/>
        </w:rPr>
        <w:t>енергомодернізації</w:t>
      </w:r>
      <w:proofErr w:type="spellEnd"/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» планується створення </w:t>
      </w:r>
      <w:proofErr w:type="spellStart"/>
      <w:r w:rsidRPr="00B56805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- комплексу технічних та організаційних енергозберігаючих (енергоефективних) та інших заходів, спрямованих на скорочення замовником </w:t>
      </w:r>
      <w:proofErr w:type="spellStart"/>
      <w:r w:rsidRPr="00B56805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 та/або витрат на оплату паливно-енергетичних ресурсів та/або житлово-комунальних послуг порівняно із споживанням (витратами) за відсутності таких заходів.</w:t>
      </w:r>
    </w:p>
    <w:p w:rsidR="006E75E0" w:rsidRPr="00B56805" w:rsidRDefault="006E75E0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Даний комплекс – це система </w:t>
      </w:r>
      <w:r w:rsidRPr="00B56805">
        <w:rPr>
          <w:rFonts w:ascii="Times New Roman" w:eastAsia="Verdana" w:hAnsi="Times New Roman" w:cs="Times New Roman"/>
          <w:sz w:val="28"/>
          <w:szCs w:val="28"/>
          <w:lang w:val="uk-UA"/>
        </w:rPr>
        <w:t>управління ресурсами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, яка дозволить проводити аналіз спожитих ресурсів у розрізі міста та по кожному об'єкту окремо, з можливістю подальшого контролю базового рівня споживання, лімітів та інших контрольних точок, прогнозування споживання або економії ресурсів, відстеження факт</w:t>
      </w:r>
      <w:r w:rsidR="00EB6145" w:rsidRPr="00B56805">
        <w:rPr>
          <w:rFonts w:ascii="Times New Roman" w:hAnsi="Times New Roman" w:cs="Times New Roman"/>
          <w:sz w:val="28"/>
          <w:szCs w:val="28"/>
          <w:lang w:val="uk-UA"/>
        </w:rPr>
        <w:t>ичної економії та інших заходів:</w:t>
      </w:r>
    </w:p>
    <w:p w:rsidR="00EB6145" w:rsidRPr="00B56805" w:rsidRDefault="00FE0DFB" w:rsidP="00B56805">
      <w:pPr>
        <w:pStyle w:val="Default"/>
        <w:numPr>
          <w:ilvl w:val="0"/>
          <w:numId w:val="25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Розробка концепції та створення єдиної організаційно-виконавчої структури</w:t>
      </w:r>
      <w:r w:rsidR="00EB6145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6145" w:rsidRPr="00B56805"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="00EB6145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та формування </w:t>
      </w:r>
      <w:proofErr w:type="spellStart"/>
      <w:r w:rsidR="00EB6145" w:rsidRPr="00B56805">
        <w:rPr>
          <w:rFonts w:ascii="Times New Roman" w:hAnsi="Times New Roman" w:cs="Times New Roman"/>
          <w:sz w:val="28"/>
          <w:szCs w:val="28"/>
          <w:lang w:val="uk-UA"/>
        </w:rPr>
        <w:t>ресурсозбережливого</w:t>
      </w:r>
      <w:proofErr w:type="spellEnd"/>
      <w:r w:rsidR="00EB6145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мислення у населення;</w:t>
      </w:r>
    </w:p>
    <w:p w:rsidR="00EB6145" w:rsidRPr="00B56805" w:rsidRDefault="00EB6145" w:rsidP="00B56805">
      <w:pPr>
        <w:pStyle w:val="Default"/>
        <w:numPr>
          <w:ilvl w:val="0"/>
          <w:numId w:val="25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E0DFB" w:rsidRPr="00B56805">
        <w:rPr>
          <w:rFonts w:ascii="Times New Roman" w:hAnsi="Times New Roman" w:cs="Times New Roman"/>
          <w:sz w:val="28"/>
          <w:szCs w:val="28"/>
          <w:lang w:val="uk-UA"/>
        </w:rPr>
        <w:t>творення комплексу, що дозволяє аналізувати використання ресурсів, розрахувати ліміти та норми споживання;</w:t>
      </w:r>
    </w:p>
    <w:p w:rsidR="00C2337E" w:rsidRPr="00B56805" w:rsidRDefault="00EB6145" w:rsidP="00B56805">
      <w:pPr>
        <w:pStyle w:val="Default"/>
        <w:numPr>
          <w:ilvl w:val="0"/>
          <w:numId w:val="25"/>
        </w:numPr>
        <w:ind w:left="0"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Розробка та впровадження ІТ систем: "Вуличне освітлення", “Котельня - споживачі” та “Водонапірна станція - споживачі”.</w:t>
      </w:r>
    </w:p>
    <w:p w:rsidR="0001176A" w:rsidRPr="00B56805" w:rsidRDefault="0001176A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Заходи, що плануються в рамках наведених вище завдань та заплановані строки їх реалізації наведені у Додатку 2.</w:t>
      </w:r>
    </w:p>
    <w:p w:rsidR="00A369BD" w:rsidRDefault="00A369BD" w:rsidP="00B56805">
      <w:pPr>
        <w:ind w:firstLine="544"/>
        <w:jc w:val="center"/>
        <w:rPr>
          <w:sz w:val="28"/>
          <w:szCs w:val="28"/>
        </w:rPr>
      </w:pPr>
    </w:p>
    <w:p w:rsidR="00AC2A7A" w:rsidRPr="00B56805" w:rsidRDefault="00AC2A7A" w:rsidP="00B56805">
      <w:pPr>
        <w:ind w:firstLine="544"/>
        <w:jc w:val="center"/>
        <w:rPr>
          <w:rFonts w:eastAsia="Calibri"/>
          <w:color w:val="000000"/>
          <w:sz w:val="28"/>
          <w:szCs w:val="28"/>
        </w:rPr>
      </w:pPr>
      <w:r w:rsidRPr="00B56805">
        <w:rPr>
          <w:sz w:val="28"/>
          <w:szCs w:val="28"/>
        </w:rPr>
        <w:t>4. Фінансування Програми</w:t>
      </w:r>
    </w:p>
    <w:p w:rsidR="00AC2A7A" w:rsidRPr="00B56805" w:rsidRDefault="00AC2A7A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4.1. Обсяги і джерела фінансування Програми здійснюється за рахунок коштів міського бюджету м. Запоріжжя і визначається щороку, виходячи з реальних фінансових мож</w:t>
      </w:r>
      <w:r w:rsidR="00395A5D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ливостей та наведені у </w:t>
      </w:r>
      <w:r w:rsidR="004D7740" w:rsidRPr="00B5680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369BD">
        <w:rPr>
          <w:rFonts w:ascii="Times New Roman" w:hAnsi="Times New Roman" w:cs="Times New Roman"/>
          <w:sz w:val="28"/>
          <w:szCs w:val="28"/>
          <w:lang w:val="uk-UA"/>
        </w:rPr>
        <w:t>одатках</w:t>
      </w:r>
      <w:r w:rsidR="00395A5D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9BD">
        <w:rPr>
          <w:rFonts w:ascii="Times New Roman" w:hAnsi="Times New Roman" w:cs="Times New Roman"/>
          <w:sz w:val="28"/>
          <w:szCs w:val="28"/>
          <w:lang w:val="uk-UA"/>
        </w:rPr>
        <w:t xml:space="preserve">(Додаток </w:t>
      </w:r>
      <w:r w:rsidR="00395A5D" w:rsidRPr="00B568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369BD">
        <w:rPr>
          <w:rFonts w:ascii="Times New Roman" w:hAnsi="Times New Roman" w:cs="Times New Roman"/>
          <w:sz w:val="28"/>
          <w:szCs w:val="28"/>
          <w:lang w:val="uk-UA"/>
        </w:rPr>
        <w:t>, Додаток 4)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8F0" w:rsidRPr="00B56805" w:rsidRDefault="00AC2A7A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4.2. Додатково можливе залучення у встановленому законодавством України порядку інших коштів, </w:t>
      </w:r>
      <w:r w:rsidR="00395A5D" w:rsidRPr="00B56805">
        <w:rPr>
          <w:rFonts w:ascii="Times New Roman" w:hAnsi="Times New Roman" w:cs="Times New Roman"/>
          <w:sz w:val="28"/>
          <w:szCs w:val="28"/>
          <w:lang w:val="uk-UA"/>
        </w:rPr>
        <w:t>наприклад, за рахунок коштів інвесторів, спонсорської допомоги, донорських коштів та грантів, у тому числі міжнародних, не заборонених законодавством України.</w:t>
      </w:r>
    </w:p>
    <w:p w:rsidR="00A369BD" w:rsidRDefault="00A369BD" w:rsidP="00B56805">
      <w:pPr>
        <w:pStyle w:val="Default"/>
        <w:ind w:firstLine="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2A7A" w:rsidRPr="00B56805" w:rsidRDefault="00AC2A7A" w:rsidP="00B56805">
      <w:pPr>
        <w:pStyle w:val="Default"/>
        <w:ind w:firstLine="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5. Очікувані результати, ефективність програми</w:t>
      </w:r>
    </w:p>
    <w:p w:rsidR="00AC2A7A" w:rsidRPr="00B56805" w:rsidRDefault="00AC2A7A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5.1. Прийняття Програми дозволить </w:t>
      </w:r>
      <w:r w:rsidR="00395A5D" w:rsidRPr="00B56805">
        <w:rPr>
          <w:rFonts w:ascii="Times New Roman" w:hAnsi="Times New Roman" w:cs="Times New Roman"/>
          <w:sz w:val="28"/>
          <w:szCs w:val="28"/>
          <w:lang w:val="uk-UA"/>
        </w:rPr>
        <w:t>стимулювати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розвит</w:t>
      </w:r>
      <w:r w:rsidR="00395A5D" w:rsidRPr="00B56805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A5D" w:rsidRPr="00B56805">
        <w:rPr>
          <w:rFonts w:ascii="Times New Roman" w:hAnsi="Times New Roman" w:cs="Times New Roman"/>
          <w:sz w:val="28"/>
          <w:szCs w:val="28"/>
          <w:lang w:val="uk-UA"/>
        </w:rPr>
        <w:t>ЗМІСОІ, що сприятиме загальному підвищенню рівня розвитку ІТ в місті</w:t>
      </w:r>
      <w:r w:rsidR="004D7740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95A5D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забезпечить 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наявність опера</w:t>
      </w:r>
      <w:r w:rsidR="00395A5D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тивної і достовірної інформації, що 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слугуватиме для:</w:t>
      </w:r>
    </w:p>
    <w:p w:rsidR="00AC2A7A" w:rsidRPr="00B56805" w:rsidRDefault="00AC2A7A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D7740" w:rsidRPr="00B56805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.1. Підтримки прийняття обґрунтованих управлінських рішень та забезпечення комунікацій членів територіальної громади та виконавчих органів міської ради за для підвищення ефективності роботи останніх;</w:t>
      </w:r>
    </w:p>
    <w:p w:rsidR="00AC2A7A" w:rsidRPr="00B56805" w:rsidRDefault="004D7740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.2. Побудови інформаційного суспільства та створення умов для впровадження електронного урядування у м. Запоріжжя і як наслідок 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підвищення прозорості в діяльності виконавчих органів ради, рівня контролю з боку громадськості за діяльністю влади;</w:t>
      </w:r>
    </w:p>
    <w:p w:rsidR="00AC2A7A" w:rsidRPr="00B56805" w:rsidRDefault="004D7740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.3. Удосконалення систем забезпечення керівництва міста повною й достовірною інформацією для прийняття управлінських рішень; </w:t>
      </w:r>
    </w:p>
    <w:p w:rsidR="00AC2A7A" w:rsidRPr="00B56805" w:rsidRDefault="004D7740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>.4. Поліпшення рівня надання населенню адміністративних послуг засобами автоматизації процесів, у тому числі обробки інформації та проходження документів;</w:t>
      </w:r>
    </w:p>
    <w:p w:rsidR="00AC2A7A" w:rsidRPr="00B56805" w:rsidRDefault="004D7740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>.5. Зростання довіри суспільства до діяльності місцевої влади.</w:t>
      </w:r>
    </w:p>
    <w:p w:rsidR="00AC2A7A" w:rsidRPr="00B56805" w:rsidRDefault="004D7740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Важливою складовою очікуваних результатів та наслідків реалізації програми прогнозується підвищення якості "</w:t>
      </w:r>
      <w:proofErr w:type="spellStart"/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зв’язку" з громадянами. </w:t>
      </w:r>
      <w:r w:rsidR="00395A5D" w:rsidRPr="00B56805">
        <w:rPr>
          <w:rFonts w:ascii="Times New Roman" w:hAnsi="Times New Roman" w:cs="Times New Roman"/>
          <w:sz w:val="28"/>
          <w:szCs w:val="28"/>
          <w:lang w:val="uk-UA"/>
        </w:rPr>
        <w:t>Реалізація програми ЗМІСОІ дозволить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значно зменшити витрати громадян на відвідини органів влади, зменшити час на очікування тощо.</w:t>
      </w:r>
    </w:p>
    <w:p w:rsidR="00AC2A7A" w:rsidRDefault="004D7740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5.3.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програми</w:t>
      </w:r>
      <w:r w:rsidR="00395A5D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ЗМІСОІ</w:t>
      </w:r>
      <w:r w:rsidR="00AC2A7A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 дасть можливість не тільки підвищити рівень надання публічних послуг населенню, але й наблизити представницьку владу до людей, а людей – до влади.</w:t>
      </w:r>
    </w:p>
    <w:p w:rsidR="00A369BD" w:rsidRPr="00B56805" w:rsidRDefault="00A369BD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5.4. Очікуванні результати </w:t>
      </w:r>
      <w:r w:rsidRPr="00A369BD">
        <w:rPr>
          <w:rFonts w:ascii="Times New Roman" w:hAnsi="Times New Roman" w:cs="Times New Roman"/>
          <w:sz w:val="28"/>
          <w:szCs w:val="28"/>
          <w:lang w:val="uk-UA"/>
        </w:rPr>
        <w:t>виконання міської цільової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кількісному виражені за допомогою </w:t>
      </w:r>
      <w:r w:rsidRPr="00A369BD">
        <w:rPr>
          <w:rFonts w:ascii="Times New Roman" w:hAnsi="Times New Roman" w:cs="Times New Roman"/>
          <w:sz w:val="28"/>
          <w:szCs w:val="28"/>
          <w:lang w:val="uk-UA"/>
        </w:rPr>
        <w:t>показників виконання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наведені у Додатку 5.</w:t>
      </w:r>
    </w:p>
    <w:p w:rsidR="00A369BD" w:rsidRDefault="00A369BD" w:rsidP="00B56805">
      <w:pPr>
        <w:pStyle w:val="Default"/>
        <w:ind w:firstLine="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2A7A" w:rsidRPr="00B56805" w:rsidRDefault="00AC2A7A" w:rsidP="00B56805">
      <w:pPr>
        <w:pStyle w:val="Default"/>
        <w:ind w:firstLine="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>6. Координація та хід виконання Програми</w:t>
      </w:r>
    </w:p>
    <w:p w:rsidR="00D974B9" w:rsidRDefault="00527AF8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та хід виконання програми здійснюється згідно з планом заходів (Додаток 2) та </w:t>
      </w:r>
      <w:r w:rsidR="003C48F0" w:rsidRPr="00B5680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B56805">
        <w:rPr>
          <w:rFonts w:ascii="Times New Roman" w:hAnsi="Times New Roman" w:cs="Times New Roman"/>
          <w:sz w:val="28"/>
          <w:szCs w:val="28"/>
          <w:lang w:val="uk-UA"/>
        </w:rPr>
        <w:t>урахуванням рішень, прийнятих координаційною радою ЗМІСОІ протягом строку дії Програми.</w:t>
      </w:r>
    </w:p>
    <w:p w:rsidR="006449D6" w:rsidRDefault="006449D6" w:rsidP="00B56805">
      <w:pPr>
        <w:pStyle w:val="Default"/>
        <w:ind w:firstLine="5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84" w:rsidRPr="00B56805" w:rsidRDefault="006449D6" w:rsidP="00E97865">
      <w:pPr>
        <w:pStyle w:val="ad"/>
        <w:tabs>
          <w:tab w:val="left" w:pos="6480"/>
        </w:tabs>
        <w:rPr>
          <w:szCs w:val="28"/>
        </w:rPr>
      </w:pPr>
      <w:r w:rsidRPr="00843E7B">
        <w:rPr>
          <w:szCs w:val="28"/>
        </w:rPr>
        <w:t>Секретар міської ради</w:t>
      </w:r>
      <w:r w:rsidRPr="00843E7B">
        <w:rPr>
          <w:szCs w:val="28"/>
        </w:rPr>
        <w:tab/>
      </w:r>
      <w:r>
        <w:rPr>
          <w:szCs w:val="28"/>
        </w:rPr>
        <w:tab/>
      </w:r>
      <w:r w:rsidR="00E97865">
        <w:rPr>
          <w:szCs w:val="28"/>
        </w:rPr>
        <w:tab/>
        <w:t>Р.О.Пидорич</w:t>
      </w:r>
    </w:p>
    <w:sectPr w:rsidR="00680E84" w:rsidRPr="00B56805" w:rsidSect="00E9786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DB" w:rsidRDefault="009553DB" w:rsidP="00A369BD">
      <w:r>
        <w:separator/>
      </w:r>
    </w:p>
  </w:endnote>
  <w:endnote w:type="continuationSeparator" w:id="0">
    <w:p w:rsidR="009553DB" w:rsidRDefault="009553DB" w:rsidP="00A3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DB" w:rsidRDefault="009553DB" w:rsidP="00A369BD">
      <w:r>
        <w:separator/>
      </w:r>
    </w:p>
  </w:footnote>
  <w:footnote w:type="continuationSeparator" w:id="0">
    <w:p w:rsidR="009553DB" w:rsidRDefault="009553DB" w:rsidP="00A3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BD" w:rsidRDefault="00A369BD">
    <w:pPr>
      <w:pStyle w:val="af"/>
      <w:jc w:val="center"/>
    </w:pPr>
  </w:p>
  <w:p w:rsidR="00A369BD" w:rsidRDefault="00A369B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46E81"/>
    <w:multiLevelType w:val="hybridMultilevel"/>
    <w:tmpl w:val="3CFA9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50452"/>
    <w:multiLevelType w:val="multilevel"/>
    <w:tmpl w:val="F2A8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C2245D"/>
    <w:multiLevelType w:val="hybridMultilevel"/>
    <w:tmpl w:val="93F45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855A62"/>
    <w:multiLevelType w:val="hybridMultilevel"/>
    <w:tmpl w:val="3B441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90EC4"/>
    <w:multiLevelType w:val="hybridMultilevel"/>
    <w:tmpl w:val="534E6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635291"/>
    <w:multiLevelType w:val="hybridMultilevel"/>
    <w:tmpl w:val="70FE52B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0A47A15"/>
    <w:multiLevelType w:val="hybridMultilevel"/>
    <w:tmpl w:val="AF10A54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B66319"/>
    <w:multiLevelType w:val="hybridMultilevel"/>
    <w:tmpl w:val="07F804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9004C0"/>
    <w:multiLevelType w:val="hybridMultilevel"/>
    <w:tmpl w:val="CF5E0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9A7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B45F2B"/>
    <w:multiLevelType w:val="hybridMultilevel"/>
    <w:tmpl w:val="5B74EA2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3346BD"/>
    <w:multiLevelType w:val="multilevel"/>
    <w:tmpl w:val="FE70C50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3" w15:restartNumberingAfterBreak="0">
    <w:nsid w:val="355B1382"/>
    <w:multiLevelType w:val="hybridMultilevel"/>
    <w:tmpl w:val="3A867B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450C15"/>
    <w:multiLevelType w:val="hybridMultilevel"/>
    <w:tmpl w:val="57360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2A7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66293D"/>
    <w:multiLevelType w:val="hybridMultilevel"/>
    <w:tmpl w:val="A47A88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4A3D2B"/>
    <w:multiLevelType w:val="multilevel"/>
    <w:tmpl w:val="1C007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6107C1"/>
    <w:multiLevelType w:val="multilevel"/>
    <w:tmpl w:val="D9CC0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AC1FE1"/>
    <w:multiLevelType w:val="hybridMultilevel"/>
    <w:tmpl w:val="7FBCB7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ED100A"/>
    <w:multiLevelType w:val="hybridMultilevel"/>
    <w:tmpl w:val="1FB0F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6E30D97"/>
    <w:multiLevelType w:val="hybridMultilevel"/>
    <w:tmpl w:val="2FA2AA4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5F5E671F"/>
    <w:multiLevelType w:val="hybridMultilevel"/>
    <w:tmpl w:val="9D5EB1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2D7A9F"/>
    <w:multiLevelType w:val="multilevel"/>
    <w:tmpl w:val="FE70C50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4" w15:restartNumberingAfterBreak="0">
    <w:nsid w:val="6FFE23AC"/>
    <w:multiLevelType w:val="hybridMultilevel"/>
    <w:tmpl w:val="78C830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A5E42C8"/>
    <w:multiLevelType w:val="hybridMultilevel"/>
    <w:tmpl w:val="C8120DC8"/>
    <w:lvl w:ilvl="0" w:tplc="DAFE0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5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17"/>
  </w:num>
  <w:num w:numId="8">
    <w:abstractNumId w:val="18"/>
  </w:num>
  <w:num w:numId="9">
    <w:abstractNumId w:val="23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  <w:num w:numId="14">
    <w:abstractNumId w:val="15"/>
  </w:num>
  <w:num w:numId="15">
    <w:abstractNumId w:val="21"/>
  </w:num>
  <w:num w:numId="16">
    <w:abstractNumId w:val="24"/>
  </w:num>
  <w:num w:numId="17">
    <w:abstractNumId w:val="20"/>
  </w:num>
  <w:num w:numId="18">
    <w:abstractNumId w:val="16"/>
  </w:num>
  <w:num w:numId="19">
    <w:abstractNumId w:val="8"/>
  </w:num>
  <w:num w:numId="20">
    <w:abstractNumId w:val="6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96"/>
    <w:rsid w:val="0001176A"/>
    <w:rsid w:val="0002527F"/>
    <w:rsid w:val="000849EE"/>
    <w:rsid w:val="00087F4A"/>
    <w:rsid w:val="000A6654"/>
    <w:rsid w:val="000E33DD"/>
    <w:rsid w:val="000F428C"/>
    <w:rsid w:val="00116890"/>
    <w:rsid w:val="00163CD7"/>
    <w:rsid w:val="00181D41"/>
    <w:rsid w:val="00184412"/>
    <w:rsid w:val="00196668"/>
    <w:rsid w:val="001A59F5"/>
    <w:rsid w:val="001B1CDE"/>
    <w:rsid w:val="00253EB9"/>
    <w:rsid w:val="00276094"/>
    <w:rsid w:val="002845F9"/>
    <w:rsid w:val="002B1543"/>
    <w:rsid w:val="002C12F9"/>
    <w:rsid w:val="002C168E"/>
    <w:rsid w:val="002D6BEB"/>
    <w:rsid w:val="002E246B"/>
    <w:rsid w:val="002E3AC3"/>
    <w:rsid w:val="002F350A"/>
    <w:rsid w:val="00303EC1"/>
    <w:rsid w:val="00312808"/>
    <w:rsid w:val="00356E6E"/>
    <w:rsid w:val="003607D7"/>
    <w:rsid w:val="00364B58"/>
    <w:rsid w:val="00395A5D"/>
    <w:rsid w:val="003B1195"/>
    <w:rsid w:val="003B2F13"/>
    <w:rsid w:val="003C48F0"/>
    <w:rsid w:val="003D33A3"/>
    <w:rsid w:val="004005A1"/>
    <w:rsid w:val="004153B1"/>
    <w:rsid w:val="00421C40"/>
    <w:rsid w:val="004425FA"/>
    <w:rsid w:val="00446196"/>
    <w:rsid w:val="00462AE2"/>
    <w:rsid w:val="004B5EBF"/>
    <w:rsid w:val="004D7740"/>
    <w:rsid w:val="004E3E33"/>
    <w:rsid w:val="00501150"/>
    <w:rsid w:val="00527AF8"/>
    <w:rsid w:val="00527CAB"/>
    <w:rsid w:val="00534BAA"/>
    <w:rsid w:val="005373F5"/>
    <w:rsid w:val="005376C7"/>
    <w:rsid w:val="0056672C"/>
    <w:rsid w:val="00571A87"/>
    <w:rsid w:val="00581DCC"/>
    <w:rsid w:val="005A2564"/>
    <w:rsid w:val="005D12CD"/>
    <w:rsid w:val="0061450D"/>
    <w:rsid w:val="00623C52"/>
    <w:rsid w:val="00627332"/>
    <w:rsid w:val="00641D04"/>
    <w:rsid w:val="006449D6"/>
    <w:rsid w:val="00680E84"/>
    <w:rsid w:val="006B7946"/>
    <w:rsid w:val="006E75E0"/>
    <w:rsid w:val="007059DF"/>
    <w:rsid w:val="00724922"/>
    <w:rsid w:val="00755C16"/>
    <w:rsid w:val="00764259"/>
    <w:rsid w:val="00773E80"/>
    <w:rsid w:val="007A192B"/>
    <w:rsid w:val="007C797D"/>
    <w:rsid w:val="007E49DF"/>
    <w:rsid w:val="00810EB8"/>
    <w:rsid w:val="00826A67"/>
    <w:rsid w:val="00846AD3"/>
    <w:rsid w:val="008740A7"/>
    <w:rsid w:val="008A79FD"/>
    <w:rsid w:val="008B368D"/>
    <w:rsid w:val="008C08FF"/>
    <w:rsid w:val="008C77F1"/>
    <w:rsid w:val="008E72AD"/>
    <w:rsid w:val="008F6C84"/>
    <w:rsid w:val="008F6D03"/>
    <w:rsid w:val="009553DB"/>
    <w:rsid w:val="00966E9C"/>
    <w:rsid w:val="009C3413"/>
    <w:rsid w:val="00A039C1"/>
    <w:rsid w:val="00A369BD"/>
    <w:rsid w:val="00AC2A7A"/>
    <w:rsid w:val="00AE4192"/>
    <w:rsid w:val="00B56805"/>
    <w:rsid w:val="00BB06D3"/>
    <w:rsid w:val="00BD4AAF"/>
    <w:rsid w:val="00BD7E09"/>
    <w:rsid w:val="00C224C1"/>
    <w:rsid w:val="00C2337E"/>
    <w:rsid w:val="00C23BB9"/>
    <w:rsid w:val="00C3113C"/>
    <w:rsid w:val="00C645C3"/>
    <w:rsid w:val="00C64CC9"/>
    <w:rsid w:val="00CF49FE"/>
    <w:rsid w:val="00CF5FD1"/>
    <w:rsid w:val="00D26F2E"/>
    <w:rsid w:val="00D45AF6"/>
    <w:rsid w:val="00D974B9"/>
    <w:rsid w:val="00DC027E"/>
    <w:rsid w:val="00DC070D"/>
    <w:rsid w:val="00DD0F1A"/>
    <w:rsid w:val="00E15360"/>
    <w:rsid w:val="00E158BC"/>
    <w:rsid w:val="00E46A39"/>
    <w:rsid w:val="00E53B58"/>
    <w:rsid w:val="00E6063B"/>
    <w:rsid w:val="00E63CBA"/>
    <w:rsid w:val="00E70AF7"/>
    <w:rsid w:val="00E97865"/>
    <w:rsid w:val="00EB6145"/>
    <w:rsid w:val="00EC6DAC"/>
    <w:rsid w:val="00EF7759"/>
    <w:rsid w:val="00F02EC2"/>
    <w:rsid w:val="00F03708"/>
    <w:rsid w:val="00F074C5"/>
    <w:rsid w:val="00F13A48"/>
    <w:rsid w:val="00F17EB1"/>
    <w:rsid w:val="00F23ED7"/>
    <w:rsid w:val="00F7042F"/>
    <w:rsid w:val="00F80961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2751D"/>
  <w15:docId w15:val="{B1358C27-85CA-4E9F-98E1-9D5608C5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461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D6B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77F1"/>
    <w:pPr>
      <w:ind w:left="720"/>
      <w:contextualSpacing/>
    </w:pPr>
  </w:style>
  <w:style w:type="paragraph" w:styleId="a4">
    <w:name w:val="Normal (Web)"/>
    <w:basedOn w:val="a"/>
    <w:uiPriority w:val="99"/>
    <w:rsid w:val="00680E84"/>
    <w:pPr>
      <w:autoSpaceDE w:val="0"/>
      <w:autoSpaceDN w:val="0"/>
      <w:spacing w:before="100" w:after="100"/>
    </w:pPr>
    <w:rPr>
      <w:lang w:val="ru-RU"/>
    </w:rPr>
  </w:style>
  <w:style w:type="paragraph" w:styleId="a5">
    <w:name w:val="No Spacing"/>
    <w:uiPriority w:val="1"/>
    <w:qFormat/>
    <w:rsid w:val="00356E6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C1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2F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annotation reference"/>
    <w:basedOn w:val="a0"/>
    <w:uiPriority w:val="99"/>
    <w:semiHidden/>
    <w:unhideWhenUsed/>
    <w:rsid w:val="00826A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A6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A6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A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A67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d">
    <w:name w:val="Body Text"/>
    <w:basedOn w:val="a"/>
    <w:link w:val="ae"/>
    <w:rsid w:val="006449D6"/>
    <w:pPr>
      <w:jc w:val="both"/>
    </w:pPr>
    <w:rPr>
      <w:sz w:val="28"/>
      <w:szCs w:val="26"/>
    </w:rPr>
  </w:style>
  <w:style w:type="character" w:customStyle="1" w:styleId="ae">
    <w:name w:val="Основной текст Знак"/>
    <w:basedOn w:val="a0"/>
    <w:link w:val="ad"/>
    <w:rsid w:val="006449D6"/>
    <w:rPr>
      <w:rFonts w:ascii="Times New Roman" w:eastAsia="Times New Roman" w:hAnsi="Times New Roman" w:cs="Times New Roman"/>
      <w:sz w:val="28"/>
      <w:szCs w:val="26"/>
      <w:lang w:val="uk-UA" w:eastAsia="ru-RU"/>
    </w:rPr>
  </w:style>
  <w:style w:type="paragraph" w:styleId="af">
    <w:name w:val="header"/>
    <w:basedOn w:val="a"/>
    <w:link w:val="af0"/>
    <w:uiPriority w:val="99"/>
    <w:unhideWhenUsed/>
    <w:rsid w:val="00A369B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369B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A369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369B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7192-E408-4E77-8FAA-C81678F6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Borovska</dc:creator>
  <cp:keywords/>
  <dc:description/>
  <cp:lastModifiedBy>Olena Borovska</cp:lastModifiedBy>
  <cp:revision>4</cp:revision>
  <cp:lastPrinted>2016-11-10T09:18:00Z</cp:lastPrinted>
  <dcterms:created xsi:type="dcterms:W3CDTF">2016-11-10T14:01:00Z</dcterms:created>
  <dcterms:modified xsi:type="dcterms:W3CDTF">2016-11-14T13:07:00Z</dcterms:modified>
</cp:coreProperties>
</file>