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Layout w:type="fixed"/>
        <w:tblLook w:val="04A0" w:firstRow="1" w:lastRow="0" w:firstColumn="1" w:lastColumn="0" w:noHBand="0" w:noVBand="1"/>
      </w:tblPr>
      <w:tblGrid>
        <w:gridCol w:w="456"/>
        <w:gridCol w:w="3650"/>
        <w:gridCol w:w="3265"/>
        <w:gridCol w:w="2410"/>
      </w:tblGrid>
      <w:tr w:rsidR="00084C57" w:rsidRPr="00495E03" w14:paraId="5AC14A4A" w14:textId="77777777" w:rsidTr="007F2991">
        <w:trPr>
          <w:trHeight w:val="283"/>
        </w:trPr>
        <w:tc>
          <w:tcPr>
            <w:tcW w:w="7371" w:type="dxa"/>
            <w:gridSpan w:val="3"/>
            <w:tcBorders>
              <w:top w:val="nil"/>
              <w:left w:val="nil"/>
              <w:bottom w:val="single" w:sz="4" w:space="0" w:color="auto"/>
              <w:right w:val="nil"/>
            </w:tcBorders>
          </w:tcPr>
          <w:p w14:paraId="3E770274" w14:textId="77777777" w:rsidR="00084C57" w:rsidRDefault="00084C57" w:rsidP="00596057">
            <w:pPr>
              <w:jc w:val="center"/>
              <w:rPr>
                <w:rFonts w:ascii="Times New Roman" w:hAnsi="Times New Roman" w:cs="Times New Roman"/>
                <w:b/>
                <w:bCs/>
                <w:sz w:val="20"/>
                <w:szCs w:val="20"/>
              </w:rPr>
            </w:pPr>
            <w:r>
              <w:rPr>
                <w:rFonts w:ascii="Times New Roman" w:hAnsi="Times New Roman" w:cs="Times New Roman"/>
                <w:b/>
                <w:bCs/>
                <w:sz w:val="20"/>
                <w:szCs w:val="20"/>
              </w:rPr>
              <w:t>64</w:t>
            </w:r>
          </w:p>
          <w:p w14:paraId="460CA40E" w14:textId="569E0E00" w:rsidR="00084C57" w:rsidRPr="00084C57" w:rsidRDefault="00084C57" w:rsidP="00596057">
            <w:pPr>
              <w:jc w:val="center"/>
              <w:rPr>
                <w:rFonts w:ascii="Times New Roman" w:hAnsi="Times New Roman" w:cs="Times New Roman"/>
                <w:b/>
                <w:bCs/>
                <w:sz w:val="20"/>
                <w:szCs w:val="20"/>
              </w:rPr>
            </w:pPr>
            <w:r>
              <w:rPr>
                <w:rFonts w:ascii="Times New Roman" w:hAnsi="Times New Roman" w:cs="Times New Roman"/>
                <w:b/>
                <w:bCs/>
                <w:sz w:val="20"/>
                <w:szCs w:val="20"/>
              </w:rPr>
              <w:t>Версія 01</w:t>
            </w:r>
            <w:bookmarkStart w:id="0" w:name="_GoBack"/>
            <w:bookmarkEnd w:id="0"/>
          </w:p>
        </w:tc>
        <w:tc>
          <w:tcPr>
            <w:tcW w:w="2410" w:type="dxa"/>
            <w:vMerge w:val="restart"/>
            <w:tcBorders>
              <w:top w:val="nil"/>
              <w:left w:val="nil"/>
              <w:right w:val="nil"/>
            </w:tcBorders>
          </w:tcPr>
          <w:p w14:paraId="2C2124E4" w14:textId="77777777" w:rsidR="00084C57" w:rsidRPr="00EC25AA" w:rsidRDefault="00084C57" w:rsidP="00E1146C">
            <w:pPr>
              <w:ind w:left="-103"/>
              <w:rPr>
                <w:rFonts w:ascii="Times New Roman" w:hAnsi="Times New Roman" w:cs="Times New Roman"/>
                <w:b/>
                <w:bCs/>
                <w:sz w:val="36"/>
                <w:szCs w:val="36"/>
              </w:rPr>
            </w:pPr>
            <w:r w:rsidRPr="00EC25AA">
              <w:rPr>
                <w:rFonts w:ascii="Times New Roman" w:hAnsi="Times New Roman" w:cs="Times New Roman"/>
                <w:b/>
                <w:bCs/>
                <w:noProof/>
                <w:sz w:val="36"/>
                <w:szCs w:val="36"/>
                <w:lang w:val="ru-RU" w:eastAsia="ru-RU"/>
              </w:rPr>
              <w:drawing>
                <wp:anchor distT="0" distB="0" distL="114300" distR="114300" simplePos="0" relativeHeight="251660288" behindDoc="0" locked="0" layoutInCell="1" allowOverlap="1" wp14:anchorId="0E910B68" wp14:editId="5F6D2CF4">
                  <wp:simplePos x="0" y="0"/>
                  <wp:positionH relativeFrom="column">
                    <wp:posOffset>165100</wp:posOffset>
                  </wp:positionH>
                  <wp:positionV relativeFrom="paragraph">
                    <wp:posOffset>241935</wp:posOffset>
                  </wp:positionV>
                  <wp:extent cx="1031342" cy="1089155"/>
                  <wp:effectExtent l="0" t="0" r="0" b="0"/>
                  <wp:wrapNone/>
                  <wp:docPr id="1715576380" name="Рисунок 1" descr="Герб Запоріжжя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Запоріжжя — Вікіпеді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342" cy="1089155"/>
                          </a:xfrm>
                          <a:prstGeom prst="rect">
                            <a:avLst/>
                          </a:prstGeom>
                          <a:noFill/>
                          <a:ln>
                            <a:noFill/>
                          </a:ln>
                        </pic:spPr>
                      </pic:pic>
                    </a:graphicData>
                  </a:graphic>
                </wp:anchor>
              </w:drawing>
            </w:r>
          </w:p>
          <w:p w14:paraId="6DFE95AF" w14:textId="77777777" w:rsidR="00084C57" w:rsidRPr="00EC25AA" w:rsidRDefault="00084C57" w:rsidP="00E1146C">
            <w:pPr>
              <w:ind w:left="-244"/>
              <w:rPr>
                <w:rFonts w:ascii="Times New Roman" w:hAnsi="Times New Roman" w:cs="Times New Roman"/>
                <w:b/>
                <w:bCs/>
                <w:noProof/>
                <w:sz w:val="36"/>
                <w:szCs w:val="36"/>
                <w:lang w:val="ru-RU" w:eastAsia="ru-RU"/>
              </w:rPr>
            </w:pPr>
          </w:p>
        </w:tc>
      </w:tr>
      <w:tr w:rsidR="00084C57" w:rsidRPr="00495E03" w14:paraId="5E61C815" w14:textId="77777777" w:rsidTr="007F2991">
        <w:trPr>
          <w:trHeight w:val="2127"/>
        </w:trPr>
        <w:tc>
          <w:tcPr>
            <w:tcW w:w="7371" w:type="dxa"/>
            <w:gridSpan w:val="3"/>
            <w:tcBorders>
              <w:top w:val="nil"/>
              <w:left w:val="nil"/>
              <w:bottom w:val="single" w:sz="4" w:space="0" w:color="auto"/>
              <w:right w:val="nil"/>
            </w:tcBorders>
          </w:tcPr>
          <w:p w14:paraId="01BB09E7" w14:textId="77777777" w:rsidR="00084C57" w:rsidRPr="00084C57" w:rsidRDefault="00084C57" w:rsidP="00596057">
            <w:pPr>
              <w:jc w:val="center"/>
              <w:rPr>
                <w:rFonts w:ascii="Times New Roman" w:hAnsi="Times New Roman" w:cs="Times New Roman"/>
                <w:b/>
                <w:bCs/>
                <w:sz w:val="32"/>
                <w:szCs w:val="32"/>
              </w:rPr>
            </w:pPr>
            <w:r w:rsidRPr="00084C57">
              <w:rPr>
                <w:rFonts w:ascii="Times New Roman" w:hAnsi="Times New Roman" w:cs="Times New Roman"/>
                <w:b/>
                <w:bCs/>
                <w:sz w:val="32"/>
                <w:szCs w:val="32"/>
              </w:rPr>
              <w:t>Призначення та виплата одноразової матеріальної допомоги особам, які постраждали від торгівлі людьми</w:t>
            </w:r>
          </w:p>
          <w:p w14:paraId="65AA17F4" w14:textId="77777777" w:rsidR="00084C57" w:rsidRPr="00084C57" w:rsidRDefault="00084C57" w:rsidP="00596057">
            <w:pPr>
              <w:jc w:val="center"/>
              <w:rPr>
                <w:rFonts w:ascii="Times New Roman" w:hAnsi="Times New Roman" w:cs="Times New Roman"/>
                <w:b/>
                <w:bCs/>
                <w:sz w:val="20"/>
                <w:szCs w:val="20"/>
              </w:rPr>
            </w:pPr>
          </w:p>
          <w:p w14:paraId="3751551B" w14:textId="77777777" w:rsidR="00084C57" w:rsidRPr="002D1AA9" w:rsidRDefault="00084C57" w:rsidP="00084C57">
            <w:pPr>
              <w:jc w:val="center"/>
              <w:rPr>
                <w:rFonts w:ascii="Times New Roman" w:hAnsi="Times New Roman" w:cs="Times New Roman"/>
                <w:b/>
                <w:bCs/>
                <w:iCs/>
                <w:sz w:val="28"/>
                <w:szCs w:val="28"/>
                <w:lang w:eastAsia="uk-UA"/>
              </w:rPr>
            </w:pPr>
            <w:r w:rsidRPr="002D1AA9">
              <w:rPr>
                <w:rFonts w:ascii="Times New Roman" w:hAnsi="Times New Roman" w:cs="Times New Roman"/>
                <w:b/>
                <w:bCs/>
                <w:iCs/>
                <w:sz w:val="28"/>
                <w:szCs w:val="28"/>
                <w:lang w:eastAsia="uk-UA"/>
              </w:rPr>
              <w:t xml:space="preserve">Департамент соціального захисту населення </w:t>
            </w:r>
          </w:p>
          <w:p w14:paraId="4061311E" w14:textId="463AB856" w:rsidR="00084C57" w:rsidRPr="0058460C" w:rsidRDefault="00084C57" w:rsidP="00084C57">
            <w:pPr>
              <w:jc w:val="center"/>
              <w:rPr>
                <w:rFonts w:ascii="Times New Roman" w:hAnsi="Times New Roman" w:cs="Times New Roman"/>
                <w:b/>
                <w:bCs/>
                <w:sz w:val="36"/>
                <w:szCs w:val="36"/>
              </w:rPr>
            </w:pPr>
            <w:r w:rsidRPr="002D1AA9">
              <w:rPr>
                <w:rFonts w:ascii="Times New Roman" w:hAnsi="Times New Roman" w:cs="Times New Roman"/>
                <w:b/>
                <w:bCs/>
                <w:iCs/>
                <w:sz w:val="28"/>
                <w:szCs w:val="28"/>
                <w:lang w:eastAsia="uk-UA"/>
              </w:rPr>
              <w:t>Запорізької міської ради</w:t>
            </w:r>
          </w:p>
        </w:tc>
        <w:tc>
          <w:tcPr>
            <w:tcW w:w="2410" w:type="dxa"/>
            <w:vMerge/>
            <w:tcBorders>
              <w:left w:val="nil"/>
              <w:bottom w:val="single" w:sz="4" w:space="0" w:color="auto"/>
              <w:right w:val="nil"/>
            </w:tcBorders>
          </w:tcPr>
          <w:p w14:paraId="6BA61ADF" w14:textId="69C3DF19" w:rsidR="00084C57" w:rsidRPr="00EC25AA" w:rsidRDefault="00084C57" w:rsidP="00E1146C">
            <w:pPr>
              <w:ind w:left="-244"/>
              <w:rPr>
                <w:rFonts w:ascii="Times New Roman" w:hAnsi="Times New Roman" w:cs="Times New Roman"/>
                <w:b/>
                <w:bCs/>
                <w:sz w:val="36"/>
                <w:szCs w:val="36"/>
              </w:rPr>
            </w:pPr>
          </w:p>
        </w:tc>
      </w:tr>
      <w:tr w:rsidR="00332E4E" w:rsidRPr="0058460C" w14:paraId="2EBA1BBF" w14:textId="77777777" w:rsidTr="00E1146C">
        <w:tc>
          <w:tcPr>
            <w:tcW w:w="456" w:type="dxa"/>
            <w:tcBorders>
              <w:top w:val="single" w:sz="4" w:space="0" w:color="auto"/>
            </w:tcBorders>
          </w:tcPr>
          <w:p w14:paraId="6845BD32" w14:textId="24377EE1"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1</w:t>
            </w:r>
          </w:p>
        </w:tc>
        <w:tc>
          <w:tcPr>
            <w:tcW w:w="3650" w:type="dxa"/>
            <w:tcBorders>
              <w:top w:val="single" w:sz="4" w:space="0" w:color="auto"/>
            </w:tcBorders>
          </w:tcPr>
          <w:p w14:paraId="567812C3" w14:textId="31387CE1"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Перелік категорій одержувачів послуги</w:t>
            </w:r>
          </w:p>
        </w:tc>
        <w:tc>
          <w:tcPr>
            <w:tcW w:w="5675" w:type="dxa"/>
            <w:gridSpan w:val="2"/>
            <w:tcBorders>
              <w:top w:val="single" w:sz="4" w:space="0" w:color="auto"/>
            </w:tcBorders>
          </w:tcPr>
          <w:p w14:paraId="57749662" w14:textId="0D209A1E" w:rsidR="00D56555" w:rsidRPr="0058460C" w:rsidRDefault="00796BB3" w:rsidP="00C024FE">
            <w:pPr>
              <w:jc w:val="both"/>
              <w:rPr>
                <w:rFonts w:ascii="Times New Roman" w:hAnsi="Times New Roman" w:cs="Times New Roman"/>
              </w:rPr>
            </w:pPr>
            <w:r w:rsidRPr="00796BB3">
              <w:rPr>
                <w:rFonts w:ascii="Times New Roman" w:hAnsi="Times New Roman" w:cs="Times New Roman"/>
              </w:rPr>
              <w:t>Особи, яким встановлено статус постраждалих від торгівлі людьми.</w:t>
            </w:r>
          </w:p>
        </w:tc>
      </w:tr>
      <w:tr w:rsidR="00E1146C" w:rsidRPr="0058460C" w14:paraId="6216D5F3" w14:textId="77777777" w:rsidTr="00E1146C">
        <w:tc>
          <w:tcPr>
            <w:tcW w:w="456" w:type="dxa"/>
          </w:tcPr>
          <w:p w14:paraId="34C748AD" w14:textId="000B309E" w:rsidR="00E1146C" w:rsidRPr="0058460C" w:rsidRDefault="00E1146C" w:rsidP="00E1146C">
            <w:pPr>
              <w:rPr>
                <w:rFonts w:ascii="Times New Roman" w:hAnsi="Times New Roman" w:cs="Times New Roman"/>
                <w:sz w:val="24"/>
                <w:szCs w:val="24"/>
              </w:rPr>
            </w:pPr>
            <w:r w:rsidRPr="0058460C">
              <w:rPr>
                <w:rFonts w:ascii="Times New Roman" w:hAnsi="Times New Roman" w:cs="Times New Roman"/>
                <w:sz w:val="24"/>
                <w:szCs w:val="24"/>
              </w:rPr>
              <w:t>2</w:t>
            </w:r>
          </w:p>
        </w:tc>
        <w:tc>
          <w:tcPr>
            <w:tcW w:w="3650" w:type="dxa"/>
          </w:tcPr>
          <w:p w14:paraId="5C3BE9F7" w14:textId="471EAB15" w:rsidR="00E1146C" w:rsidRPr="0058460C" w:rsidRDefault="00E1146C" w:rsidP="00E1146C">
            <w:pPr>
              <w:rPr>
                <w:rFonts w:ascii="Times New Roman" w:hAnsi="Times New Roman" w:cs="Times New Roman"/>
                <w:sz w:val="24"/>
                <w:szCs w:val="24"/>
              </w:rPr>
            </w:pPr>
            <w:r w:rsidRPr="0058460C">
              <w:rPr>
                <w:rFonts w:ascii="Times New Roman" w:hAnsi="Times New Roman" w:cs="Times New Roman"/>
                <w:sz w:val="24"/>
                <w:szCs w:val="24"/>
              </w:rPr>
              <w:t>Вичерпний перелік документів, необхідних для отримання послуги, а також вимоги до них</w:t>
            </w:r>
          </w:p>
        </w:tc>
        <w:tc>
          <w:tcPr>
            <w:tcW w:w="5675" w:type="dxa"/>
            <w:gridSpan w:val="2"/>
          </w:tcPr>
          <w:p w14:paraId="5A089F54" w14:textId="77777777" w:rsidR="00796BB3" w:rsidRPr="00796BB3" w:rsidRDefault="00796BB3" w:rsidP="00F31D27">
            <w:pPr>
              <w:jc w:val="both"/>
              <w:rPr>
                <w:rFonts w:ascii="Times New Roman" w:hAnsi="Times New Roman" w:cs="Times New Roman"/>
              </w:rPr>
            </w:pPr>
            <w:r w:rsidRPr="00796BB3">
              <w:rPr>
                <w:rFonts w:ascii="Times New Roman" w:hAnsi="Times New Roman" w:cs="Times New Roman"/>
              </w:rPr>
              <w:t xml:space="preserve">1. Заява. </w:t>
            </w:r>
          </w:p>
          <w:p w14:paraId="6B5EE1DD" w14:textId="77777777" w:rsidR="00796BB3" w:rsidRPr="00796BB3" w:rsidRDefault="00796BB3" w:rsidP="00F31D27">
            <w:pPr>
              <w:jc w:val="both"/>
              <w:rPr>
                <w:rFonts w:ascii="Times New Roman" w:hAnsi="Times New Roman" w:cs="Times New Roman"/>
              </w:rPr>
            </w:pPr>
            <w:r w:rsidRPr="00796BB3">
              <w:rPr>
                <w:rFonts w:ascii="Times New Roman" w:hAnsi="Times New Roman" w:cs="Times New Roman"/>
              </w:rPr>
              <w:t xml:space="preserve">2. Копія довідки про встановлення статусу особи, яка постраждала від торгівлі людьми. </w:t>
            </w:r>
          </w:p>
          <w:p w14:paraId="0915FD02" w14:textId="77777777" w:rsidR="00796BB3" w:rsidRPr="00796BB3" w:rsidRDefault="00796BB3" w:rsidP="00F31D27">
            <w:pPr>
              <w:jc w:val="both"/>
              <w:rPr>
                <w:rFonts w:ascii="Times New Roman" w:hAnsi="Times New Roman" w:cs="Times New Roman"/>
              </w:rPr>
            </w:pPr>
            <w:r w:rsidRPr="00796BB3">
              <w:rPr>
                <w:rFonts w:ascii="Times New Roman" w:hAnsi="Times New Roman" w:cs="Times New Roman"/>
              </w:rPr>
              <w:t xml:space="preserve">3. Копія документа, що посвідчує особу. </w:t>
            </w:r>
          </w:p>
          <w:p w14:paraId="018B8FC3" w14:textId="320BC875" w:rsidR="00C024FE" w:rsidRPr="0058460C" w:rsidRDefault="00796BB3" w:rsidP="00F31D27">
            <w:pPr>
              <w:jc w:val="both"/>
              <w:rPr>
                <w:rFonts w:ascii="Times New Roman" w:hAnsi="Times New Roman" w:cs="Times New Roman"/>
              </w:rPr>
            </w:pPr>
            <w:r w:rsidRPr="00796BB3">
              <w:rPr>
                <w:rFonts w:ascii="Times New Roman" w:hAnsi="Times New Roman" w:cs="Times New Roman"/>
              </w:rPr>
              <w:t>4. Копія документа, що підтверджує непрацездатність особи (у разі потреби).</w:t>
            </w:r>
          </w:p>
        </w:tc>
      </w:tr>
      <w:tr w:rsidR="00332E4E" w:rsidRPr="0058460C" w14:paraId="3F0656F9" w14:textId="77777777" w:rsidTr="00881E69">
        <w:trPr>
          <w:trHeight w:val="557"/>
        </w:trPr>
        <w:tc>
          <w:tcPr>
            <w:tcW w:w="456" w:type="dxa"/>
          </w:tcPr>
          <w:p w14:paraId="211AA844" w14:textId="4854DDB0"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3</w:t>
            </w:r>
          </w:p>
        </w:tc>
        <w:tc>
          <w:tcPr>
            <w:tcW w:w="3650" w:type="dxa"/>
          </w:tcPr>
          <w:p w14:paraId="16B6079B" w14:textId="76A60164"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Порядок та спосіб подання документів</w:t>
            </w:r>
          </w:p>
        </w:tc>
        <w:tc>
          <w:tcPr>
            <w:tcW w:w="5675" w:type="dxa"/>
            <w:gridSpan w:val="2"/>
          </w:tcPr>
          <w:p w14:paraId="604E830C" w14:textId="4F9DD29E" w:rsidR="00332E4E" w:rsidRPr="0058460C" w:rsidRDefault="00796BB3" w:rsidP="00F31D27">
            <w:pPr>
              <w:jc w:val="both"/>
              <w:rPr>
                <w:rFonts w:ascii="Times New Roman" w:hAnsi="Times New Roman" w:cs="Times New Roman"/>
              </w:rPr>
            </w:pPr>
            <w:r w:rsidRPr="00796BB3">
              <w:rPr>
                <w:rFonts w:ascii="Times New Roman" w:hAnsi="Times New Roman" w:cs="Times New Roman"/>
              </w:rPr>
              <w:t>Документи подаються особою або законним представником дитини, яка постраждала від торгівлі людьми і розлучена із сім’єю, або недієздатної особи до органу соціального захисту населення за місцем проживання (перебування) зазначеної особи</w:t>
            </w:r>
          </w:p>
        </w:tc>
      </w:tr>
      <w:tr w:rsidR="00332E4E" w:rsidRPr="0058460C" w14:paraId="07101125" w14:textId="77777777" w:rsidTr="00E1146C">
        <w:tc>
          <w:tcPr>
            <w:tcW w:w="456" w:type="dxa"/>
          </w:tcPr>
          <w:p w14:paraId="714372B5" w14:textId="7AC97CEE"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4</w:t>
            </w:r>
          </w:p>
        </w:tc>
        <w:tc>
          <w:tcPr>
            <w:tcW w:w="3650" w:type="dxa"/>
          </w:tcPr>
          <w:p w14:paraId="43948B4E" w14:textId="66FDE23F"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Платність (безоплатність) надання послуги</w:t>
            </w:r>
          </w:p>
        </w:tc>
        <w:tc>
          <w:tcPr>
            <w:tcW w:w="5675" w:type="dxa"/>
            <w:gridSpan w:val="2"/>
          </w:tcPr>
          <w:p w14:paraId="34B10B6C" w14:textId="0DF16615" w:rsidR="00332E4E" w:rsidRPr="0058460C" w:rsidRDefault="00F31D27" w:rsidP="00F31D27">
            <w:pPr>
              <w:jc w:val="both"/>
              <w:rPr>
                <w:rFonts w:ascii="Times New Roman" w:hAnsi="Times New Roman" w:cs="Times New Roman"/>
              </w:rPr>
            </w:pPr>
            <w:r w:rsidRPr="0058460C">
              <w:rPr>
                <w:rFonts w:ascii="Times New Roman" w:hAnsi="Times New Roman" w:cs="Times New Roman"/>
              </w:rPr>
              <w:t>Безоплатно</w:t>
            </w:r>
          </w:p>
        </w:tc>
      </w:tr>
      <w:tr w:rsidR="001C781F" w:rsidRPr="0058460C" w14:paraId="4D9056DC" w14:textId="77777777" w:rsidTr="00E1146C">
        <w:tc>
          <w:tcPr>
            <w:tcW w:w="456" w:type="dxa"/>
          </w:tcPr>
          <w:p w14:paraId="0E6E62EE" w14:textId="1ECAB5B1" w:rsidR="001C781F" w:rsidRPr="0058460C" w:rsidRDefault="001C781F" w:rsidP="001C781F">
            <w:pPr>
              <w:rPr>
                <w:rFonts w:ascii="Times New Roman" w:hAnsi="Times New Roman" w:cs="Times New Roman"/>
                <w:sz w:val="24"/>
                <w:szCs w:val="24"/>
              </w:rPr>
            </w:pPr>
            <w:r w:rsidRPr="0058460C">
              <w:rPr>
                <w:rFonts w:ascii="Times New Roman" w:hAnsi="Times New Roman" w:cs="Times New Roman"/>
                <w:sz w:val="24"/>
                <w:szCs w:val="24"/>
              </w:rPr>
              <w:t>5</w:t>
            </w:r>
          </w:p>
        </w:tc>
        <w:tc>
          <w:tcPr>
            <w:tcW w:w="3650" w:type="dxa"/>
          </w:tcPr>
          <w:p w14:paraId="3BD5F790" w14:textId="67572136" w:rsidR="001C781F" w:rsidRPr="0058460C" w:rsidRDefault="001C781F" w:rsidP="001C781F">
            <w:pPr>
              <w:rPr>
                <w:rFonts w:ascii="Times New Roman" w:hAnsi="Times New Roman" w:cs="Times New Roman"/>
                <w:sz w:val="24"/>
                <w:szCs w:val="24"/>
              </w:rPr>
            </w:pPr>
            <w:r w:rsidRPr="0058460C">
              <w:rPr>
                <w:rFonts w:ascii="Times New Roman" w:hAnsi="Times New Roman" w:cs="Times New Roman"/>
                <w:sz w:val="24"/>
                <w:szCs w:val="24"/>
              </w:rPr>
              <w:t>Строк надання послуги</w:t>
            </w:r>
          </w:p>
        </w:tc>
        <w:tc>
          <w:tcPr>
            <w:tcW w:w="5675" w:type="dxa"/>
            <w:gridSpan w:val="2"/>
          </w:tcPr>
          <w:p w14:paraId="1A872482" w14:textId="635E9372" w:rsidR="001C781F" w:rsidRPr="0058460C" w:rsidRDefault="00796BB3" w:rsidP="00596057">
            <w:pPr>
              <w:jc w:val="both"/>
              <w:rPr>
                <w:rFonts w:ascii="Times New Roman" w:hAnsi="Times New Roman" w:cs="Times New Roman"/>
              </w:rPr>
            </w:pPr>
            <w:r w:rsidRPr="00796BB3">
              <w:rPr>
                <w:rFonts w:ascii="Times New Roman" w:hAnsi="Times New Roman" w:cs="Times New Roman"/>
              </w:rPr>
              <w:t>Виплачується не пізніше одного місяця з дня звернення у межах коштів, передбачених у державному бюджеті.</w:t>
            </w:r>
          </w:p>
        </w:tc>
      </w:tr>
      <w:tr w:rsidR="00332E4E" w:rsidRPr="0058460C" w14:paraId="05737DEA" w14:textId="77777777" w:rsidTr="00E1146C">
        <w:tc>
          <w:tcPr>
            <w:tcW w:w="456" w:type="dxa"/>
          </w:tcPr>
          <w:p w14:paraId="35610246" w14:textId="61A90B42"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6</w:t>
            </w:r>
          </w:p>
        </w:tc>
        <w:tc>
          <w:tcPr>
            <w:tcW w:w="3650" w:type="dxa"/>
          </w:tcPr>
          <w:p w14:paraId="65A114CA" w14:textId="17A2E803"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 xml:space="preserve">Результат надання послуги </w:t>
            </w:r>
          </w:p>
        </w:tc>
        <w:tc>
          <w:tcPr>
            <w:tcW w:w="5675" w:type="dxa"/>
            <w:gridSpan w:val="2"/>
          </w:tcPr>
          <w:p w14:paraId="488E2744" w14:textId="77777777" w:rsidR="00796BB3" w:rsidRPr="00796BB3" w:rsidRDefault="00796BB3" w:rsidP="00596057">
            <w:pPr>
              <w:jc w:val="both"/>
              <w:rPr>
                <w:rFonts w:ascii="Times New Roman" w:hAnsi="Times New Roman" w:cs="Times New Roman"/>
              </w:rPr>
            </w:pPr>
            <w:r w:rsidRPr="00796BB3">
              <w:rPr>
                <w:rFonts w:ascii="Times New Roman" w:hAnsi="Times New Roman" w:cs="Times New Roman"/>
              </w:rPr>
              <w:t xml:space="preserve">1. Розпорядження про призначення допомоги. </w:t>
            </w:r>
          </w:p>
          <w:p w14:paraId="6FA76FA8" w14:textId="0C237D64" w:rsidR="00332E4E" w:rsidRPr="0058460C" w:rsidRDefault="00796BB3" w:rsidP="00596057">
            <w:pPr>
              <w:jc w:val="both"/>
              <w:rPr>
                <w:rFonts w:ascii="Times New Roman" w:hAnsi="Times New Roman" w:cs="Times New Roman"/>
              </w:rPr>
            </w:pPr>
            <w:r w:rsidRPr="00796BB3">
              <w:rPr>
                <w:rFonts w:ascii="Times New Roman" w:hAnsi="Times New Roman" w:cs="Times New Roman"/>
              </w:rPr>
              <w:t>2. Перерахування коштів через УДППЗ «Укрпошта» або уповноважені банки.</w:t>
            </w:r>
          </w:p>
        </w:tc>
      </w:tr>
      <w:tr w:rsidR="00332E4E" w:rsidRPr="0058460C" w14:paraId="043E0F3F" w14:textId="77777777" w:rsidTr="00E1146C">
        <w:tc>
          <w:tcPr>
            <w:tcW w:w="456" w:type="dxa"/>
          </w:tcPr>
          <w:p w14:paraId="3AB2337A" w14:textId="2D21D984"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7</w:t>
            </w:r>
          </w:p>
        </w:tc>
        <w:tc>
          <w:tcPr>
            <w:tcW w:w="3650" w:type="dxa"/>
          </w:tcPr>
          <w:p w14:paraId="616DB55F" w14:textId="245949C9" w:rsidR="00332E4E" w:rsidRPr="0058460C" w:rsidRDefault="00842ADA">
            <w:pPr>
              <w:rPr>
                <w:rFonts w:ascii="Times New Roman" w:hAnsi="Times New Roman" w:cs="Times New Roman"/>
                <w:sz w:val="24"/>
                <w:szCs w:val="24"/>
              </w:rPr>
            </w:pPr>
            <w:r w:rsidRPr="0058460C">
              <w:rPr>
                <w:rFonts w:ascii="Times New Roman" w:hAnsi="Times New Roman" w:cs="Times New Roman"/>
                <w:sz w:val="24"/>
                <w:szCs w:val="24"/>
              </w:rPr>
              <w:t>Способи та місце отримання відповіді (результату)</w:t>
            </w:r>
          </w:p>
        </w:tc>
        <w:tc>
          <w:tcPr>
            <w:tcW w:w="5675" w:type="dxa"/>
            <w:gridSpan w:val="2"/>
          </w:tcPr>
          <w:p w14:paraId="48D3E67C" w14:textId="63FD6CF5" w:rsidR="00332E4E" w:rsidRPr="0058460C" w:rsidRDefault="00796BB3" w:rsidP="00596057">
            <w:pPr>
              <w:jc w:val="both"/>
              <w:rPr>
                <w:rFonts w:ascii="Times New Roman" w:hAnsi="Times New Roman" w:cs="Times New Roman"/>
              </w:rPr>
            </w:pPr>
            <w:r w:rsidRPr="00796BB3">
              <w:rPr>
                <w:rFonts w:ascii="Times New Roman" w:hAnsi="Times New Roman" w:cs="Times New Roman"/>
              </w:rPr>
              <w:t>Повідомлення про призначення чи відмову в призначенні допомоги видається особисто або надсилається заявникові поштою.</w:t>
            </w:r>
          </w:p>
        </w:tc>
      </w:tr>
      <w:tr w:rsidR="00881E69" w:rsidRPr="0058460C" w14:paraId="2CA54B49" w14:textId="77777777" w:rsidTr="00E1146C">
        <w:tc>
          <w:tcPr>
            <w:tcW w:w="456" w:type="dxa"/>
          </w:tcPr>
          <w:p w14:paraId="1E48424B" w14:textId="06A25E12" w:rsidR="00881E69" w:rsidRPr="0058460C" w:rsidRDefault="00881E69" w:rsidP="00881E69">
            <w:pPr>
              <w:rPr>
                <w:rFonts w:ascii="Times New Roman" w:hAnsi="Times New Roman" w:cs="Times New Roman"/>
                <w:sz w:val="24"/>
                <w:szCs w:val="24"/>
              </w:rPr>
            </w:pPr>
            <w:r w:rsidRPr="0058460C">
              <w:rPr>
                <w:rFonts w:ascii="Times New Roman" w:hAnsi="Times New Roman" w:cs="Times New Roman"/>
                <w:sz w:val="24"/>
                <w:szCs w:val="24"/>
              </w:rPr>
              <w:t>8</w:t>
            </w:r>
          </w:p>
        </w:tc>
        <w:tc>
          <w:tcPr>
            <w:tcW w:w="3650" w:type="dxa"/>
          </w:tcPr>
          <w:p w14:paraId="552408C4" w14:textId="6D90E793" w:rsidR="00881E69" w:rsidRPr="0058460C" w:rsidRDefault="00881E69" w:rsidP="00881E69">
            <w:pPr>
              <w:rPr>
                <w:rFonts w:ascii="Times New Roman" w:hAnsi="Times New Roman" w:cs="Times New Roman"/>
                <w:sz w:val="24"/>
                <w:szCs w:val="24"/>
              </w:rPr>
            </w:pPr>
            <w:r w:rsidRPr="0058460C">
              <w:rPr>
                <w:rFonts w:ascii="Times New Roman" w:hAnsi="Times New Roman" w:cs="Times New Roman"/>
                <w:sz w:val="24"/>
                <w:szCs w:val="24"/>
              </w:rPr>
              <w:t>Перелік підстав для відмови у наданні послуги</w:t>
            </w:r>
          </w:p>
        </w:tc>
        <w:tc>
          <w:tcPr>
            <w:tcW w:w="5675" w:type="dxa"/>
            <w:gridSpan w:val="2"/>
          </w:tcPr>
          <w:p w14:paraId="62713904" w14:textId="43308396" w:rsidR="0058460C" w:rsidRPr="0058460C" w:rsidRDefault="00796BB3" w:rsidP="00596057">
            <w:pPr>
              <w:jc w:val="both"/>
              <w:rPr>
                <w:rFonts w:ascii="Times New Roman" w:hAnsi="Times New Roman" w:cs="Times New Roman"/>
              </w:rPr>
            </w:pPr>
            <w:r w:rsidRPr="00796BB3">
              <w:rPr>
                <w:rFonts w:ascii="Times New Roman" w:hAnsi="Times New Roman" w:cs="Times New Roman"/>
              </w:rPr>
              <w:t>Відсутність всіх необхідних документів</w:t>
            </w:r>
          </w:p>
        </w:tc>
      </w:tr>
      <w:tr w:rsidR="00416B6C" w:rsidRPr="0058460C" w14:paraId="788841E4" w14:textId="77777777" w:rsidTr="00942AE1">
        <w:trPr>
          <w:trHeight w:val="274"/>
        </w:trPr>
        <w:tc>
          <w:tcPr>
            <w:tcW w:w="456" w:type="dxa"/>
          </w:tcPr>
          <w:p w14:paraId="2F896ACC" w14:textId="1DFF8619" w:rsidR="00416B6C" w:rsidRPr="0058460C" w:rsidRDefault="00416B6C" w:rsidP="00416B6C">
            <w:pPr>
              <w:rPr>
                <w:rFonts w:ascii="Times New Roman" w:hAnsi="Times New Roman" w:cs="Times New Roman"/>
                <w:sz w:val="24"/>
                <w:szCs w:val="24"/>
              </w:rPr>
            </w:pPr>
            <w:r w:rsidRPr="0058460C">
              <w:rPr>
                <w:rFonts w:ascii="Times New Roman" w:hAnsi="Times New Roman" w:cs="Times New Roman"/>
                <w:sz w:val="24"/>
                <w:szCs w:val="24"/>
              </w:rPr>
              <w:t>9</w:t>
            </w:r>
          </w:p>
        </w:tc>
        <w:tc>
          <w:tcPr>
            <w:tcW w:w="3650" w:type="dxa"/>
          </w:tcPr>
          <w:p w14:paraId="26FE445A" w14:textId="77777777" w:rsidR="00416B6C" w:rsidRPr="0058460C" w:rsidRDefault="00416B6C" w:rsidP="00416B6C">
            <w:pPr>
              <w:rPr>
                <w:rFonts w:ascii="Times New Roman" w:hAnsi="Times New Roman" w:cs="Times New Roman"/>
                <w:sz w:val="24"/>
                <w:szCs w:val="24"/>
              </w:rPr>
            </w:pPr>
            <w:r w:rsidRPr="0058460C">
              <w:rPr>
                <w:rFonts w:ascii="Times New Roman" w:hAnsi="Times New Roman" w:cs="Times New Roman"/>
                <w:sz w:val="24"/>
                <w:szCs w:val="24"/>
              </w:rPr>
              <w:t>Акти законодавства, що регулюють порядок та умови надання послуги</w:t>
            </w:r>
          </w:p>
          <w:p w14:paraId="45D2E016" w14:textId="0390F63C" w:rsidR="00F227DB" w:rsidRPr="0058460C" w:rsidRDefault="00F227DB" w:rsidP="00F227DB">
            <w:pPr>
              <w:tabs>
                <w:tab w:val="left" w:pos="2712"/>
              </w:tabs>
              <w:rPr>
                <w:rFonts w:ascii="Times New Roman" w:hAnsi="Times New Roman" w:cs="Times New Roman"/>
                <w:sz w:val="24"/>
                <w:szCs w:val="24"/>
              </w:rPr>
            </w:pPr>
            <w:r w:rsidRPr="0058460C">
              <w:rPr>
                <w:rFonts w:ascii="Times New Roman" w:hAnsi="Times New Roman" w:cs="Times New Roman"/>
                <w:sz w:val="24"/>
                <w:szCs w:val="24"/>
              </w:rPr>
              <w:tab/>
            </w:r>
          </w:p>
        </w:tc>
        <w:tc>
          <w:tcPr>
            <w:tcW w:w="5675" w:type="dxa"/>
            <w:gridSpan w:val="2"/>
          </w:tcPr>
          <w:p w14:paraId="701F39D9" w14:textId="77777777" w:rsidR="00796BB3" w:rsidRPr="00796BB3" w:rsidRDefault="00796BB3" w:rsidP="00596057">
            <w:pPr>
              <w:pStyle w:val="aa"/>
              <w:tabs>
                <w:tab w:val="left" w:pos="324"/>
              </w:tabs>
              <w:ind w:left="0" w:firstLine="253"/>
              <w:jc w:val="both"/>
              <w:rPr>
                <w:rFonts w:ascii="Times New Roman" w:hAnsi="Times New Roman" w:cs="Times New Roman"/>
              </w:rPr>
            </w:pPr>
            <w:r w:rsidRPr="00796BB3">
              <w:rPr>
                <w:rFonts w:ascii="Times New Roman" w:hAnsi="Times New Roman" w:cs="Times New Roman"/>
              </w:rPr>
              <w:t xml:space="preserve">Постанова Кабінету Міністрів України від 30.12.2022 № 1475 «Деякі питання соціального захисту громадян, які потрапили у складні життєві обставини» </w:t>
            </w:r>
          </w:p>
          <w:p w14:paraId="45EB8CE0" w14:textId="32A7F2ED" w:rsidR="00D56555" w:rsidRPr="0058460C" w:rsidRDefault="00796BB3" w:rsidP="00596057">
            <w:pPr>
              <w:pStyle w:val="aa"/>
              <w:tabs>
                <w:tab w:val="left" w:pos="324"/>
              </w:tabs>
              <w:ind w:left="0" w:firstLine="253"/>
              <w:jc w:val="both"/>
              <w:rPr>
                <w:rFonts w:ascii="Times New Roman" w:hAnsi="Times New Roman" w:cs="Times New Roman"/>
              </w:rPr>
            </w:pPr>
            <w:r w:rsidRPr="00796BB3">
              <w:rPr>
                <w:rFonts w:ascii="Times New Roman" w:hAnsi="Times New Roman" w:cs="Times New Roman"/>
              </w:rPr>
              <w:t>Постанова Кабінету Міністрів України від 25.07.2012 № 660 «Про затвердження Порядку виплати одноразової матеріальної допомоги особам, які постраждали від торгівлі людьми»</w:t>
            </w:r>
          </w:p>
        </w:tc>
      </w:tr>
      <w:tr w:rsidR="00416B6C" w:rsidRPr="0058460C" w14:paraId="216F9C43" w14:textId="77777777" w:rsidTr="00E1146C">
        <w:tc>
          <w:tcPr>
            <w:tcW w:w="456" w:type="dxa"/>
          </w:tcPr>
          <w:p w14:paraId="0EBEB61C" w14:textId="1119C2A8" w:rsidR="00416B6C" w:rsidRPr="0058460C" w:rsidRDefault="00416B6C" w:rsidP="00416B6C">
            <w:pPr>
              <w:rPr>
                <w:rFonts w:ascii="Times New Roman" w:hAnsi="Times New Roman" w:cs="Times New Roman"/>
                <w:sz w:val="24"/>
                <w:szCs w:val="24"/>
              </w:rPr>
            </w:pPr>
            <w:r w:rsidRPr="0058460C">
              <w:rPr>
                <w:rFonts w:ascii="Times New Roman" w:hAnsi="Times New Roman" w:cs="Times New Roman"/>
                <w:sz w:val="24"/>
                <w:szCs w:val="24"/>
              </w:rPr>
              <w:t>10</w:t>
            </w:r>
          </w:p>
        </w:tc>
        <w:tc>
          <w:tcPr>
            <w:tcW w:w="3650" w:type="dxa"/>
          </w:tcPr>
          <w:p w14:paraId="455D0A77" w14:textId="7EC4A54E" w:rsidR="00416B6C" w:rsidRPr="0058460C" w:rsidRDefault="00416B6C" w:rsidP="00416B6C">
            <w:pPr>
              <w:rPr>
                <w:rFonts w:ascii="Times New Roman" w:hAnsi="Times New Roman" w:cs="Times New Roman"/>
                <w:sz w:val="24"/>
                <w:szCs w:val="24"/>
              </w:rPr>
            </w:pPr>
            <w:r w:rsidRPr="0058460C">
              <w:rPr>
                <w:rFonts w:ascii="Times New Roman" w:hAnsi="Times New Roman" w:cs="Times New Roman"/>
                <w:sz w:val="24"/>
                <w:szCs w:val="24"/>
              </w:rPr>
              <w:t>Примітка</w:t>
            </w:r>
          </w:p>
        </w:tc>
        <w:tc>
          <w:tcPr>
            <w:tcW w:w="5675" w:type="dxa"/>
            <w:gridSpan w:val="2"/>
          </w:tcPr>
          <w:p w14:paraId="1D675D36" w14:textId="7721D53B" w:rsidR="00416B6C" w:rsidRPr="0058460C" w:rsidRDefault="00796BB3" w:rsidP="00796BB3">
            <w:pPr>
              <w:pStyle w:val="aa"/>
              <w:tabs>
                <w:tab w:val="left" w:pos="324"/>
              </w:tabs>
              <w:ind w:left="0" w:firstLine="253"/>
              <w:jc w:val="both"/>
              <w:rPr>
                <w:rFonts w:ascii="Times New Roman" w:hAnsi="Times New Roman" w:cs="Times New Roman"/>
              </w:rPr>
            </w:pPr>
            <w:r w:rsidRPr="00796BB3">
              <w:rPr>
                <w:rFonts w:ascii="Times New Roman" w:hAnsi="Times New Roman" w:cs="Times New Roman"/>
              </w:rPr>
              <w:t>У разі коли особа, якій встановлено статус постраждалої від торгівлі людьми, не отримала матеріальної допомоги протягом відповідного бюджетного періоду з поважних причин, вона має право звернутися за її отриманням у наступному бюджетному періоді та отримати матеріальну допомогу у розмірі трьох прожиткових мінімумів для відповідної категорії осіб (діти віком до шести років, діти віком від шести до 18 років, працездатні особи, особи, які втратили працездатність), установлених на момент звернення особи за отриманням матеріальної допомоги.</w:t>
            </w:r>
          </w:p>
        </w:tc>
      </w:tr>
    </w:tbl>
    <w:p w14:paraId="55B63376" w14:textId="77777777" w:rsidR="005D26A1" w:rsidRPr="0058460C" w:rsidRDefault="005D26A1"/>
    <w:p w14:paraId="437BDA3E" w14:textId="258EDD3F" w:rsidR="00332E4E" w:rsidRPr="00881E69" w:rsidRDefault="00332E4E" w:rsidP="00332E4E">
      <w:pPr>
        <w:tabs>
          <w:tab w:val="left" w:pos="3131"/>
        </w:tabs>
      </w:pPr>
    </w:p>
    <w:sectPr w:rsidR="00332E4E" w:rsidRPr="00881E69" w:rsidSect="00D62B76">
      <w:pgSz w:w="11906" w:h="16838"/>
      <w:pgMar w:top="1134" w:right="566"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6A4E" w14:textId="77777777" w:rsidR="005B16D3" w:rsidRPr="0058460C" w:rsidRDefault="005B16D3" w:rsidP="00416B6C">
      <w:pPr>
        <w:spacing w:after="0" w:line="240" w:lineRule="auto"/>
      </w:pPr>
      <w:r w:rsidRPr="0058460C">
        <w:separator/>
      </w:r>
    </w:p>
  </w:endnote>
  <w:endnote w:type="continuationSeparator" w:id="0">
    <w:p w14:paraId="3621F00C" w14:textId="77777777" w:rsidR="005B16D3" w:rsidRPr="0058460C" w:rsidRDefault="005B16D3" w:rsidP="00416B6C">
      <w:pPr>
        <w:spacing w:after="0" w:line="240" w:lineRule="auto"/>
      </w:pPr>
      <w:r w:rsidRPr="005846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5FB8D" w14:textId="77777777" w:rsidR="005B16D3" w:rsidRPr="0058460C" w:rsidRDefault="005B16D3" w:rsidP="00416B6C">
      <w:pPr>
        <w:spacing w:after="0" w:line="240" w:lineRule="auto"/>
      </w:pPr>
      <w:r w:rsidRPr="0058460C">
        <w:separator/>
      </w:r>
    </w:p>
  </w:footnote>
  <w:footnote w:type="continuationSeparator" w:id="0">
    <w:p w14:paraId="7440903E" w14:textId="77777777" w:rsidR="005B16D3" w:rsidRPr="0058460C" w:rsidRDefault="005B16D3" w:rsidP="00416B6C">
      <w:pPr>
        <w:spacing w:after="0" w:line="240" w:lineRule="auto"/>
      </w:pPr>
      <w:r w:rsidRPr="0058460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D359D"/>
    <w:multiLevelType w:val="hybridMultilevel"/>
    <w:tmpl w:val="C8004398"/>
    <w:lvl w:ilvl="0" w:tplc="460A5824">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4A3D44"/>
    <w:multiLevelType w:val="hybridMultilevel"/>
    <w:tmpl w:val="F8429B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3"/>
    <w:rsid w:val="00002D3F"/>
    <w:rsid w:val="00064CD0"/>
    <w:rsid w:val="00084C57"/>
    <w:rsid w:val="00144F65"/>
    <w:rsid w:val="001C781F"/>
    <w:rsid w:val="001E50FC"/>
    <w:rsid w:val="00240F25"/>
    <w:rsid w:val="002B29D1"/>
    <w:rsid w:val="002D47DB"/>
    <w:rsid w:val="00332E4E"/>
    <w:rsid w:val="00416B6C"/>
    <w:rsid w:val="00476F4D"/>
    <w:rsid w:val="00495E03"/>
    <w:rsid w:val="004C0A24"/>
    <w:rsid w:val="0058460C"/>
    <w:rsid w:val="00584C91"/>
    <w:rsid w:val="00596057"/>
    <w:rsid w:val="005A2E27"/>
    <w:rsid w:val="005B16D3"/>
    <w:rsid w:val="005D26A1"/>
    <w:rsid w:val="006716AA"/>
    <w:rsid w:val="006D4C32"/>
    <w:rsid w:val="00796BB3"/>
    <w:rsid w:val="00842ADA"/>
    <w:rsid w:val="00873592"/>
    <w:rsid w:val="00881E69"/>
    <w:rsid w:val="00941BEA"/>
    <w:rsid w:val="00942AE1"/>
    <w:rsid w:val="00954CA0"/>
    <w:rsid w:val="009A070B"/>
    <w:rsid w:val="009C2C5E"/>
    <w:rsid w:val="00A05039"/>
    <w:rsid w:val="00A15F1E"/>
    <w:rsid w:val="00AE6D73"/>
    <w:rsid w:val="00C024FE"/>
    <w:rsid w:val="00C14DAB"/>
    <w:rsid w:val="00C676AE"/>
    <w:rsid w:val="00C77B54"/>
    <w:rsid w:val="00C83E5A"/>
    <w:rsid w:val="00D45877"/>
    <w:rsid w:val="00D550E3"/>
    <w:rsid w:val="00D56555"/>
    <w:rsid w:val="00D62B76"/>
    <w:rsid w:val="00E05A43"/>
    <w:rsid w:val="00E1146C"/>
    <w:rsid w:val="00EC25AA"/>
    <w:rsid w:val="00F140F2"/>
    <w:rsid w:val="00F227DB"/>
    <w:rsid w:val="00F31D27"/>
    <w:rsid w:val="00F812BA"/>
    <w:rsid w:val="00FE7D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1ADB"/>
  <w15:chartTrackingRefBased/>
  <w15:docId w15:val="{186684C2-99B8-438E-8D34-0BC88DA0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240F25"/>
    <w:pPr>
      <w:spacing w:before="100" w:beforeAutospacing="1" w:after="100" w:afterAutospacing="1" w:line="240" w:lineRule="auto"/>
      <w:outlineLvl w:val="0"/>
    </w:pPr>
    <w:rPr>
      <w:rFonts w:ascii="Times New Roman" w:eastAsia="Times New Roman" w:hAnsi="Times New Roman" w:cs="Times New Roman"/>
      <w:b/>
      <w:bCs/>
      <w:kern w:val="36"/>
      <w:sz w:val="48"/>
      <w:szCs w:val="48"/>
      <w:lan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42ADA"/>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rvts46">
    <w:name w:val="rvts46"/>
    <w:basedOn w:val="a0"/>
    <w:rsid w:val="00842ADA"/>
  </w:style>
  <w:style w:type="character" w:styleId="a4">
    <w:name w:val="Hyperlink"/>
    <w:basedOn w:val="a0"/>
    <w:uiPriority w:val="99"/>
    <w:semiHidden/>
    <w:unhideWhenUsed/>
    <w:rsid w:val="00842ADA"/>
    <w:rPr>
      <w:color w:val="0000FF"/>
      <w:u w:val="single"/>
    </w:rPr>
  </w:style>
  <w:style w:type="character" w:customStyle="1" w:styleId="rvts37">
    <w:name w:val="rvts37"/>
    <w:basedOn w:val="a0"/>
    <w:rsid w:val="00842ADA"/>
  </w:style>
  <w:style w:type="paragraph" w:styleId="a5">
    <w:name w:val="Normal (Web)"/>
    <w:basedOn w:val="a"/>
    <w:uiPriority w:val="99"/>
    <w:rsid w:val="00416B6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6">
    <w:name w:val="header"/>
    <w:basedOn w:val="a"/>
    <w:link w:val="a7"/>
    <w:uiPriority w:val="99"/>
    <w:unhideWhenUsed/>
    <w:rsid w:val="00416B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6B6C"/>
  </w:style>
  <w:style w:type="paragraph" w:styleId="a8">
    <w:name w:val="footer"/>
    <w:basedOn w:val="a"/>
    <w:link w:val="a9"/>
    <w:uiPriority w:val="99"/>
    <w:unhideWhenUsed/>
    <w:rsid w:val="00416B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6B6C"/>
  </w:style>
  <w:style w:type="paragraph" w:styleId="aa">
    <w:name w:val="List Paragraph"/>
    <w:basedOn w:val="a"/>
    <w:uiPriority w:val="34"/>
    <w:qFormat/>
    <w:rsid w:val="00F812BA"/>
    <w:pPr>
      <w:ind w:left="720"/>
      <w:contextualSpacing/>
    </w:pPr>
  </w:style>
  <w:style w:type="character" w:customStyle="1" w:styleId="10">
    <w:name w:val="Заголовок 1 Знак"/>
    <w:basedOn w:val="a0"/>
    <w:link w:val="1"/>
    <w:uiPriority w:val="9"/>
    <w:rsid w:val="00240F25"/>
    <w:rPr>
      <w:rFonts w:ascii="Times New Roman" w:eastAsia="Times New Roman" w:hAnsi="Times New Roman" w:cs="Times New Roman"/>
      <w:b/>
      <w:bCs/>
      <w:kern w:val="36"/>
      <w:sz w:val="48"/>
      <w:szCs w:val="48"/>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4078">
      <w:bodyDiv w:val="1"/>
      <w:marLeft w:val="0"/>
      <w:marRight w:val="0"/>
      <w:marTop w:val="0"/>
      <w:marBottom w:val="0"/>
      <w:divBdr>
        <w:top w:val="none" w:sz="0" w:space="0" w:color="auto"/>
        <w:left w:val="none" w:sz="0" w:space="0" w:color="auto"/>
        <w:bottom w:val="none" w:sz="0" w:space="0" w:color="auto"/>
        <w:right w:val="none" w:sz="0" w:space="0" w:color="auto"/>
      </w:divBdr>
    </w:div>
    <w:div w:id="16613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Stepanenko</dc:creator>
  <cp:keywords/>
  <dc:description/>
  <cp:lastModifiedBy>comp</cp:lastModifiedBy>
  <cp:revision>38</cp:revision>
  <dcterms:created xsi:type="dcterms:W3CDTF">2023-07-25T17:32:00Z</dcterms:created>
  <dcterms:modified xsi:type="dcterms:W3CDTF">2023-08-02T13:05:00Z</dcterms:modified>
</cp:coreProperties>
</file>