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456"/>
        <w:gridCol w:w="3650"/>
        <w:gridCol w:w="3265"/>
        <w:gridCol w:w="2410"/>
      </w:tblGrid>
      <w:tr w:rsidR="00EC76BB" w:rsidRPr="00495E03" w14:paraId="38B17ACF" w14:textId="77777777" w:rsidTr="00EC76BB">
        <w:trPr>
          <w:trHeight w:val="4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459" w14:textId="77777777" w:rsidR="00EC76BB" w:rsidRDefault="00EC76BB" w:rsidP="005960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  <w:p w14:paraId="7E367BEB" w14:textId="0C9E9659" w:rsidR="00EC76BB" w:rsidRPr="00EC76BB" w:rsidRDefault="00EC76BB" w:rsidP="005960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Версія 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A1FCC" w14:textId="77777777" w:rsidR="00EC76BB" w:rsidRPr="00EC25AA" w:rsidRDefault="00EC76BB" w:rsidP="00E1146C">
            <w:pPr>
              <w:ind w:left="-10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C25AA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0FFF9EAE" wp14:editId="26EC173F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243205</wp:posOffset>
                  </wp:positionV>
                  <wp:extent cx="1076084" cy="1136404"/>
                  <wp:effectExtent l="0" t="0" r="0" b="6985"/>
                  <wp:wrapNone/>
                  <wp:docPr id="1715576380" name="Рисунок 1" descr="Герб Запоріжжя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Запоріжжя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084" cy="1136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3CDB30" w14:textId="77777777" w:rsidR="00EC76BB" w:rsidRPr="00EC25AA" w:rsidRDefault="00EC76BB" w:rsidP="00E1146C">
            <w:pPr>
              <w:ind w:left="-244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ru-RU" w:eastAsia="ru-RU"/>
              </w:rPr>
            </w:pPr>
          </w:p>
        </w:tc>
      </w:tr>
      <w:tr w:rsidR="00EC76BB" w:rsidRPr="00495E03" w14:paraId="5E61C815" w14:textId="77777777" w:rsidTr="00EC76BB">
        <w:trPr>
          <w:trHeight w:val="206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810" w14:textId="7AA87109" w:rsidR="00EC76BB" w:rsidRDefault="00EC76BB" w:rsidP="005960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C76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Призначення та виплата одноразової винагороди жінкам, яким присвоєн</w:t>
            </w:r>
            <w:bookmarkStart w:id="0" w:name="_GoBack"/>
            <w:bookmarkEnd w:id="0"/>
            <w:r w:rsidRPr="00EC76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 почесне звання України «Мати-героїня»</w:t>
            </w:r>
          </w:p>
          <w:p w14:paraId="2B0556AA" w14:textId="06DA7CEC" w:rsidR="00EC76BB" w:rsidRPr="00EC76BB" w:rsidRDefault="00EC76BB" w:rsidP="005960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0ACB712" w14:textId="77777777" w:rsidR="00EC76BB" w:rsidRPr="00EC76BB" w:rsidRDefault="00EC76BB" w:rsidP="00EC76B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 w:rsidRPr="00EC76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 xml:space="preserve">Департамент соціального захисту населення </w:t>
            </w:r>
          </w:p>
          <w:p w14:paraId="4061311E" w14:textId="16DC14AB" w:rsidR="00EC76BB" w:rsidRPr="0058460C" w:rsidRDefault="00EC76BB" w:rsidP="00EC76B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C76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Запорізької міської ради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BA61ADF" w14:textId="69C3DF19" w:rsidR="00EC76BB" w:rsidRPr="00EC25AA" w:rsidRDefault="00EC76BB" w:rsidP="00E1146C">
            <w:pPr>
              <w:ind w:left="-244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32E4E" w:rsidRPr="0058460C" w14:paraId="2EBA1BBF" w14:textId="77777777" w:rsidTr="00E1146C">
        <w:tc>
          <w:tcPr>
            <w:tcW w:w="456" w:type="dxa"/>
            <w:tcBorders>
              <w:top w:val="single" w:sz="4" w:space="0" w:color="auto"/>
            </w:tcBorders>
          </w:tcPr>
          <w:p w14:paraId="6845BD32" w14:textId="24377EE1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</w:tcBorders>
          </w:tcPr>
          <w:p w14:paraId="567812C3" w14:textId="31387CE1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Перелік категорій одержувачів послуги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</w:tcBorders>
          </w:tcPr>
          <w:p w14:paraId="57749662" w14:textId="65B98909" w:rsidR="00D56555" w:rsidRPr="0058460C" w:rsidRDefault="00B60212" w:rsidP="00C024FE">
            <w:pPr>
              <w:jc w:val="both"/>
              <w:rPr>
                <w:rFonts w:ascii="Times New Roman" w:hAnsi="Times New Roman" w:cs="Times New Roman"/>
              </w:rPr>
            </w:pPr>
            <w:r w:rsidRPr="00B60212">
              <w:rPr>
                <w:rFonts w:ascii="Times New Roman" w:hAnsi="Times New Roman" w:cs="Times New Roman"/>
              </w:rPr>
              <w:t>Жінки, яким присвоєно почесне звання України "Мати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60212">
              <w:rPr>
                <w:rFonts w:ascii="Times New Roman" w:hAnsi="Times New Roman" w:cs="Times New Roman"/>
              </w:rPr>
              <w:t>героїня"</w:t>
            </w:r>
          </w:p>
        </w:tc>
      </w:tr>
      <w:tr w:rsidR="00E1146C" w:rsidRPr="0058460C" w14:paraId="6216D5F3" w14:textId="77777777" w:rsidTr="00E1146C">
        <w:tc>
          <w:tcPr>
            <w:tcW w:w="456" w:type="dxa"/>
          </w:tcPr>
          <w:p w14:paraId="34C748AD" w14:textId="000B309E" w:rsidR="00E1146C" w:rsidRPr="0058460C" w:rsidRDefault="00E1146C" w:rsidP="00E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14:paraId="5C3BE9F7" w14:textId="471EAB15" w:rsidR="00E1146C" w:rsidRPr="0058460C" w:rsidRDefault="00E1146C" w:rsidP="00E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послуги, а також вимоги до них</w:t>
            </w:r>
          </w:p>
        </w:tc>
        <w:tc>
          <w:tcPr>
            <w:tcW w:w="5675" w:type="dxa"/>
            <w:gridSpan w:val="2"/>
          </w:tcPr>
          <w:p w14:paraId="18251281" w14:textId="77777777" w:rsidR="00B60212" w:rsidRPr="00B60212" w:rsidRDefault="00B60212" w:rsidP="00F31D27">
            <w:pPr>
              <w:jc w:val="both"/>
              <w:rPr>
                <w:rFonts w:ascii="Times New Roman" w:hAnsi="Times New Roman" w:cs="Times New Roman"/>
              </w:rPr>
            </w:pPr>
            <w:r w:rsidRPr="00B60212">
              <w:rPr>
                <w:rFonts w:ascii="Times New Roman" w:hAnsi="Times New Roman" w:cs="Times New Roman"/>
              </w:rPr>
              <w:t xml:space="preserve">1. Заява. </w:t>
            </w:r>
          </w:p>
          <w:p w14:paraId="7A882BCC" w14:textId="77777777" w:rsidR="00B60212" w:rsidRPr="00B60212" w:rsidRDefault="00B60212" w:rsidP="00F31D27">
            <w:pPr>
              <w:jc w:val="both"/>
              <w:rPr>
                <w:rFonts w:ascii="Times New Roman" w:hAnsi="Times New Roman" w:cs="Times New Roman"/>
              </w:rPr>
            </w:pPr>
            <w:r w:rsidRPr="00B60212">
              <w:rPr>
                <w:rFonts w:ascii="Times New Roman" w:hAnsi="Times New Roman" w:cs="Times New Roman"/>
              </w:rPr>
              <w:t xml:space="preserve">2. Копії сторінок паспорта з даними про прізвище, ім'я та по батькові, місце реєстрації. </w:t>
            </w:r>
          </w:p>
          <w:p w14:paraId="4241C765" w14:textId="77777777" w:rsidR="00B60212" w:rsidRPr="00B60212" w:rsidRDefault="00B60212" w:rsidP="00F31D27">
            <w:pPr>
              <w:jc w:val="both"/>
              <w:rPr>
                <w:rFonts w:ascii="Times New Roman" w:hAnsi="Times New Roman" w:cs="Times New Roman"/>
              </w:rPr>
            </w:pPr>
            <w:r w:rsidRPr="00B60212">
              <w:rPr>
                <w:rFonts w:ascii="Times New Roman" w:hAnsi="Times New Roman" w:cs="Times New Roman"/>
              </w:rPr>
              <w:t xml:space="preserve">3. Ксерокопія сторінки Указу Президента України про присвоєння жінці почесного звання "Мати-героїня". </w:t>
            </w:r>
          </w:p>
          <w:p w14:paraId="018B8FC3" w14:textId="55052AA4" w:rsidR="00C024FE" w:rsidRPr="0058460C" w:rsidRDefault="00B60212" w:rsidP="00F31D27">
            <w:pPr>
              <w:jc w:val="both"/>
              <w:rPr>
                <w:rFonts w:ascii="Times New Roman" w:hAnsi="Times New Roman" w:cs="Times New Roman"/>
              </w:rPr>
            </w:pPr>
            <w:r w:rsidRPr="00B60212">
              <w:rPr>
                <w:rFonts w:ascii="Times New Roman" w:hAnsi="Times New Roman" w:cs="Times New Roman"/>
              </w:rPr>
              <w:t>4. Нотаріально засвідчений документ, що підтверджує її право представляти жінку, якій присвоєно почесне звання (у разі звернення уповноваженої особи).</w:t>
            </w:r>
          </w:p>
        </w:tc>
      </w:tr>
      <w:tr w:rsidR="00332E4E" w:rsidRPr="0058460C" w14:paraId="3F0656F9" w14:textId="77777777" w:rsidTr="00881E69">
        <w:trPr>
          <w:trHeight w:val="557"/>
        </w:trPr>
        <w:tc>
          <w:tcPr>
            <w:tcW w:w="456" w:type="dxa"/>
          </w:tcPr>
          <w:p w14:paraId="211AA844" w14:textId="4854DDB0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14:paraId="16B6079B" w14:textId="76A60164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Порядок та спосіб подання документів</w:t>
            </w:r>
          </w:p>
        </w:tc>
        <w:tc>
          <w:tcPr>
            <w:tcW w:w="5675" w:type="dxa"/>
            <w:gridSpan w:val="2"/>
          </w:tcPr>
          <w:p w14:paraId="604E830C" w14:textId="3F4B678C" w:rsidR="00332E4E" w:rsidRPr="0058460C" w:rsidRDefault="00B60212" w:rsidP="00F31D27">
            <w:pPr>
              <w:jc w:val="both"/>
              <w:rPr>
                <w:rFonts w:ascii="Times New Roman" w:hAnsi="Times New Roman" w:cs="Times New Roman"/>
              </w:rPr>
            </w:pPr>
            <w:r w:rsidRPr="00B60212">
              <w:rPr>
                <w:rFonts w:ascii="Times New Roman" w:hAnsi="Times New Roman" w:cs="Times New Roman"/>
              </w:rPr>
              <w:t>Документи подаються жінкою особисто або уповноваженою особою до органу соціального захисту населення за зареєстрованим місцем проживання.</w:t>
            </w:r>
          </w:p>
        </w:tc>
      </w:tr>
      <w:tr w:rsidR="00332E4E" w:rsidRPr="0058460C" w14:paraId="07101125" w14:textId="77777777" w:rsidTr="00E1146C">
        <w:tc>
          <w:tcPr>
            <w:tcW w:w="456" w:type="dxa"/>
          </w:tcPr>
          <w:p w14:paraId="714372B5" w14:textId="7AC97CEE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14:paraId="43948B4E" w14:textId="66FDE23F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послуги</w:t>
            </w:r>
          </w:p>
        </w:tc>
        <w:tc>
          <w:tcPr>
            <w:tcW w:w="5675" w:type="dxa"/>
            <w:gridSpan w:val="2"/>
          </w:tcPr>
          <w:p w14:paraId="34B10B6C" w14:textId="0DF16615" w:rsidR="00332E4E" w:rsidRPr="0058460C" w:rsidRDefault="00F31D27" w:rsidP="00F31D27">
            <w:pPr>
              <w:jc w:val="both"/>
              <w:rPr>
                <w:rFonts w:ascii="Times New Roman" w:hAnsi="Times New Roman" w:cs="Times New Roman"/>
              </w:rPr>
            </w:pPr>
            <w:r w:rsidRPr="0058460C">
              <w:rPr>
                <w:rFonts w:ascii="Times New Roman" w:hAnsi="Times New Roman" w:cs="Times New Roman"/>
              </w:rPr>
              <w:t>Безоплатно</w:t>
            </w:r>
          </w:p>
        </w:tc>
      </w:tr>
      <w:tr w:rsidR="001C781F" w:rsidRPr="0058460C" w14:paraId="4D9056DC" w14:textId="77777777" w:rsidTr="00E1146C">
        <w:tc>
          <w:tcPr>
            <w:tcW w:w="456" w:type="dxa"/>
          </w:tcPr>
          <w:p w14:paraId="0E6E62EE" w14:textId="1ECAB5B1" w:rsidR="001C781F" w:rsidRPr="0058460C" w:rsidRDefault="001C781F" w:rsidP="001C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14:paraId="3BD5F790" w14:textId="67572136" w:rsidR="001C781F" w:rsidRPr="0058460C" w:rsidRDefault="001C781F" w:rsidP="001C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Строк надання послуги</w:t>
            </w:r>
          </w:p>
        </w:tc>
        <w:tc>
          <w:tcPr>
            <w:tcW w:w="5675" w:type="dxa"/>
            <w:gridSpan w:val="2"/>
          </w:tcPr>
          <w:p w14:paraId="1A872482" w14:textId="47B26E0B" w:rsidR="001C781F" w:rsidRPr="0058460C" w:rsidRDefault="00B60212" w:rsidP="00596057">
            <w:pPr>
              <w:jc w:val="both"/>
              <w:rPr>
                <w:rFonts w:ascii="Times New Roman" w:hAnsi="Times New Roman" w:cs="Times New Roman"/>
              </w:rPr>
            </w:pPr>
            <w:r w:rsidRPr="00B60212">
              <w:rPr>
                <w:rFonts w:ascii="Times New Roman" w:hAnsi="Times New Roman" w:cs="Times New Roman"/>
              </w:rPr>
              <w:t xml:space="preserve">Рішення </w:t>
            </w:r>
            <w:r>
              <w:rPr>
                <w:rFonts w:ascii="Times New Roman" w:hAnsi="Times New Roman" w:cs="Times New Roman"/>
              </w:rPr>
              <w:t>орган соціального захисту населення</w:t>
            </w:r>
            <w:r w:rsidRPr="00B60212">
              <w:rPr>
                <w:rFonts w:ascii="Times New Roman" w:hAnsi="Times New Roman" w:cs="Times New Roman"/>
              </w:rPr>
              <w:t xml:space="preserve"> про надання чи відмову у наданні послуги приймається протягом 10 днів з дня прийняття заяви та всіх необхідних документів</w:t>
            </w:r>
          </w:p>
        </w:tc>
      </w:tr>
      <w:tr w:rsidR="00332E4E" w:rsidRPr="0058460C" w14:paraId="05737DEA" w14:textId="77777777" w:rsidTr="00E1146C">
        <w:tc>
          <w:tcPr>
            <w:tcW w:w="456" w:type="dxa"/>
          </w:tcPr>
          <w:p w14:paraId="35610246" w14:textId="61A90B42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14:paraId="65A114CA" w14:textId="17A2E803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надання послуги </w:t>
            </w:r>
          </w:p>
        </w:tc>
        <w:tc>
          <w:tcPr>
            <w:tcW w:w="5675" w:type="dxa"/>
            <w:gridSpan w:val="2"/>
          </w:tcPr>
          <w:p w14:paraId="488E2744" w14:textId="77777777" w:rsidR="00796BB3" w:rsidRPr="00796BB3" w:rsidRDefault="00796BB3" w:rsidP="00596057">
            <w:pPr>
              <w:jc w:val="both"/>
              <w:rPr>
                <w:rFonts w:ascii="Times New Roman" w:hAnsi="Times New Roman" w:cs="Times New Roman"/>
              </w:rPr>
            </w:pPr>
            <w:r w:rsidRPr="00796BB3">
              <w:rPr>
                <w:rFonts w:ascii="Times New Roman" w:hAnsi="Times New Roman" w:cs="Times New Roman"/>
              </w:rPr>
              <w:t xml:space="preserve">1. Розпорядження про призначення допомоги. </w:t>
            </w:r>
          </w:p>
          <w:p w14:paraId="6FA76FA8" w14:textId="0C237D64" w:rsidR="00332E4E" w:rsidRPr="0058460C" w:rsidRDefault="00796BB3" w:rsidP="00596057">
            <w:pPr>
              <w:jc w:val="both"/>
              <w:rPr>
                <w:rFonts w:ascii="Times New Roman" w:hAnsi="Times New Roman" w:cs="Times New Roman"/>
              </w:rPr>
            </w:pPr>
            <w:r w:rsidRPr="00796BB3">
              <w:rPr>
                <w:rFonts w:ascii="Times New Roman" w:hAnsi="Times New Roman" w:cs="Times New Roman"/>
              </w:rPr>
              <w:t>2. Перерахування коштів через УДППЗ «Укрпошта» або уповноважені банки.</w:t>
            </w:r>
          </w:p>
        </w:tc>
      </w:tr>
      <w:tr w:rsidR="00332E4E" w:rsidRPr="0058460C" w14:paraId="043E0F3F" w14:textId="77777777" w:rsidTr="00E1146C">
        <w:tc>
          <w:tcPr>
            <w:tcW w:w="456" w:type="dxa"/>
          </w:tcPr>
          <w:p w14:paraId="3AB2337A" w14:textId="2D21D984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0" w:type="dxa"/>
          </w:tcPr>
          <w:p w14:paraId="616DB55F" w14:textId="245949C9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Способи та місце отримання відповіді (результату)</w:t>
            </w:r>
          </w:p>
        </w:tc>
        <w:tc>
          <w:tcPr>
            <w:tcW w:w="5675" w:type="dxa"/>
            <w:gridSpan w:val="2"/>
          </w:tcPr>
          <w:p w14:paraId="48D3E67C" w14:textId="63FD6CF5" w:rsidR="00332E4E" w:rsidRPr="0058460C" w:rsidRDefault="00796BB3" w:rsidP="00596057">
            <w:pPr>
              <w:jc w:val="both"/>
              <w:rPr>
                <w:rFonts w:ascii="Times New Roman" w:hAnsi="Times New Roman" w:cs="Times New Roman"/>
              </w:rPr>
            </w:pPr>
            <w:r w:rsidRPr="00796BB3">
              <w:rPr>
                <w:rFonts w:ascii="Times New Roman" w:hAnsi="Times New Roman" w:cs="Times New Roman"/>
              </w:rPr>
              <w:t>Повідомлення про призначення чи відмову в призначенні допомоги видається особисто або надсилається заявникові поштою.</w:t>
            </w:r>
          </w:p>
        </w:tc>
      </w:tr>
      <w:tr w:rsidR="00881E69" w:rsidRPr="0058460C" w14:paraId="2CA54B49" w14:textId="77777777" w:rsidTr="00E1146C">
        <w:tc>
          <w:tcPr>
            <w:tcW w:w="456" w:type="dxa"/>
          </w:tcPr>
          <w:p w14:paraId="1E48424B" w14:textId="06A25E12" w:rsidR="00881E69" w:rsidRPr="0058460C" w:rsidRDefault="00881E69" w:rsidP="0088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14:paraId="552408C4" w14:textId="6D90E793" w:rsidR="00881E69" w:rsidRPr="0058460C" w:rsidRDefault="00881E69" w:rsidP="0088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наданні послуги</w:t>
            </w:r>
          </w:p>
        </w:tc>
        <w:tc>
          <w:tcPr>
            <w:tcW w:w="5675" w:type="dxa"/>
            <w:gridSpan w:val="2"/>
          </w:tcPr>
          <w:p w14:paraId="305CF6BE" w14:textId="77777777" w:rsidR="00B60212" w:rsidRPr="00B60212" w:rsidRDefault="00B60212" w:rsidP="00596057">
            <w:pPr>
              <w:jc w:val="both"/>
              <w:rPr>
                <w:rFonts w:ascii="Times New Roman" w:hAnsi="Times New Roman" w:cs="Times New Roman"/>
              </w:rPr>
            </w:pPr>
            <w:r w:rsidRPr="00B60212">
              <w:rPr>
                <w:rFonts w:ascii="Times New Roman" w:hAnsi="Times New Roman" w:cs="Times New Roman"/>
              </w:rPr>
              <w:t xml:space="preserve">1. Отримання винагороди раніше. </w:t>
            </w:r>
          </w:p>
          <w:p w14:paraId="3B7453F2" w14:textId="77777777" w:rsidR="00B60212" w:rsidRPr="00B60212" w:rsidRDefault="00B60212" w:rsidP="00596057">
            <w:pPr>
              <w:jc w:val="both"/>
              <w:rPr>
                <w:rFonts w:ascii="Times New Roman" w:hAnsi="Times New Roman" w:cs="Times New Roman"/>
              </w:rPr>
            </w:pPr>
            <w:r w:rsidRPr="00B60212">
              <w:rPr>
                <w:rFonts w:ascii="Times New Roman" w:hAnsi="Times New Roman" w:cs="Times New Roman"/>
              </w:rPr>
              <w:t xml:space="preserve">2. Смерть одержувача винагороди. </w:t>
            </w:r>
          </w:p>
          <w:p w14:paraId="62713904" w14:textId="797292BD" w:rsidR="0058460C" w:rsidRPr="0058460C" w:rsidRDefault="00B60212" w:rsidP="00596057">
            <w:pPr>
              <w:jc w:val="both"/>
              <w:rPr>
                <w:rFonts w:ascii="Times New Roman" w:hAnsi="Times New Roman" w:cs="Times New Roman"/>
              </w:rPr>
            </w:pPr>
            <w:r w:rsidRPr="00B60212">
              <w:rPr>
                <w:rFonts w:ascii="Times New Roman" w:hAnsi="Times New Roman" w:cs="Times New Roman"/>
              </w:rPr>
              <w:t>3. Відсутність всіх необхідних документів.</w:t>
            </w:r>
          </w:p>
        </w:tc>
      </w:tr>
      <w:tr w:rsidR="00416B6C" w:rsidRPr="0058460C" w14:paraId="788841E4" w14:textId="77777777" w:rsidTr="00942AE1">
        <w:trPr>
          <w:trHeight w:val="274"/>
        </w:trPr>
        <w:tc>
          <w:tcPr>
            <w:tcW w:w="456" w:type="dxa"/>
          </w:tcPr>
          <w:p w14:paraId="2F896ACC" w14:textId="1DFF8619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14:paraId="26FE445A" w14:textId="77777777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Акти законодавства, що регулюють порядок та умови надання послуги</w:t>
            </w:r>
          </w:p>
          <w:p w14:paraId="45D2E016" w14:textId="0390F63C" w:rsidR="00F227DB" w:rsidRPr="0058460C" w:rsidRDefault="00F227DB" w:rsidP="00F227DB">
            <w:pPr>
              <w:tabs>
                <w:tab w:val="left" w:pos="2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5" w:type="dxa"/>
            <w:gridSpan w:val="2"/>
          </w:tcPr>
          <w:p w14:paraId="4BCBF1CC" w14:textId="77777777" w:rsidR="00B60212" w:rsidRDefault="00B60212" w:rsidP="00596057">
            <w:pPr>
              <w:pStyle w:val="aa"/>
              <w:tabs>
                <w:tab w:val="left" w:pos="324"/>
              </w:tabs>
              <w:ind w:left="0" w:firstLine="253"/>
              <w:jc w:val="both"/>
              <w:rPr>
                <w:rFonts w:ascii="Times New Roman" w:hAnsi="Times New Roman" w:cs="Times New Roman"/>
              </w:rPr>
            </w:pPr>
            <w:r w:rsidRPr="00B60212">
              <w:rPr>
                <w:rFonts w:ascii="Times New Roman" w:hAnsi="Times New Roman" w:cs="Times New Roman"/>
              </w:rPr>
              <w:t>Постанова Кабінету Міністрів України від 28.02.2011 № 268 «Про виплату одноразової винагороди жінкам, яким присвоєно почесне звання України «Мати</w:t>
            </w:r>
            <w:r>
              <w:rPr>
                <w:rFonts w:ascii="Times New Roman" w:hAnsi="Times New Roman" w:cs="Times New Roman"/>
              </w:rPr>
              <w:t>-</w:t>
            </w:r>
            <w:r w:rsidRPr="00B60212">
              <w:rPr>
                <w:rFonts w:ascii="Times New Roman" w:hAnsi="Times New Roman" w:cs="Times New Roman"/>
              </w:rPr>
              <w:t xml:space="preserve">героїня», та одноразової матеріальної допомоги особам, які постраждали від торгівлі людьми» </w:t>
            </w:r>
          </w:p>
          <w:p w14:paraId="45EB8CE0" w14:textId="21516CE9" w:rsidR="00D56555" w:rsidRPr="0058460C" w:rsidRDefault="00B60212" w:rsidP="00596057">
            <w:pPr>
              <w:pStyle w:val="aa"/>
              <w:tabs>
                <w:tab w:val="left" w:pos="324"/>
              </w:tabs>
              <w:ind w:left="0" w:firstLine="253"/>
              <w:jc w:val="both"/>
              <w:rPr>
                <w:rFonts w:ascii="Times New Roman" w:hAnsi="Times New Roman" w:cs="Times New Roman"/>
              </w:rPr>
            </w:pPr>
            <w:r w:rsidRPr="00B60212">
              <w:rPr>
                <w:rFonts w:ascii="Times New Roman" w:hAnsi="Times New Roman" w:cs="Times New Roman"/>
              </w:rPr>
              <w:t>Постанова Кабінету Міністрів України від 30.12.2022 № 1474 «Деякі питання соціального захисту дітей та сім’ї»</w:t>
            </w:r>
          </w:p>
        </w:tc>
      </w:tr>
      <w:tr w:rsidR="00416B6C" w:rsidRPr="0058460C" w14:paraId="216F9C43" w14:textId="77777777" w:rsidTr="00E1146C">
        <w:tc>
          <w:tcPr>
            <w:tcW w:w="456" w:type="dxa"/>
          </w:tcPr>
          <w:p w14:paraId="0EBEB61C" w14:textId="1119C2A8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14:paraId="455D0A77" w14:textId="7EC4A54E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675" w:type="dxa"/>
            <w:gridSpan w:val="2"/>
          </w:tcPr>
          <w:p w14:paraId="1D675D36" w14:textId="78C7706D" w:rsidR="00416B6C" w:rsidRPr="0058460C" w:rsidRDefault="00B60212" w:rsidP="00796BB3">
            <w:pPr>
              <w:pStyle w:val="aa"/>
              <w:tabs>
                <w:tab w:val="left" w:pos="324"/>
              </w:tabs>
              <w:ind w:left="0" w:firstLine="253"/>
              <w:jc w:val="both"/>
              <w:rPr>
                <w:rFonts w:ascii="Times New Roman" w:hAnsi="Times New Roman" w:cs="Times New Roman"/>
              </w:rPr>
            </w:pPr>
            <w:r w:rsidRPr="00B60212">
              <w:rPr>
                <w:rFonts w:ascii="Times New Roman" w:hAnsi="Times New Roman" w:cs="Times New Roman"/>
              </w:rPr>
              <w:t>У разі коли жінка, якій присвоєно почесне звання України “Мати-героїня”, не отримала винагороди протягом відповідного бюджетного періоду з поважних причин, вона має право звернутися за її отриманням у наступному бюджетному періоді і отримати винагороду виходячи з розміру прожиткового мінімуму для працездатних осіб, установленого з 1 січня року, в якому жінці було присвоєно таке звання.</w:t>
            </w:r>
          </w:p>
        </w:tc>
      </w:tr>
    </w:tbl>
    <w:p w14:paraId="55B63376" w14:textId="77777777" w:rsidR="005D26A1" w:rsidRPr="0058460C" w:rsidRDefault="005D26A1"/>
    <w:p w14:paraId="437BDA3E" w14:textId="258EDD3F" w:rsidR="00332E4E" w:rsidRPr="00881E69" w:rsidRDefault="00332E4E" w:rsidP="00332E4E">
      <w:pPr>
        <w:tabs>
          <w:tab w:val="left" w:pos="3131"/>
        </w:tabs>
      </w:pPr>
    </w:p>
    <w:sectPr w:rsidR="00332E4E" w:rsidRPr="00881E69" w:rsidSect="00D62B76">
      <w:pgSz w:w="11906" w:h="16838"/>
      <w:pgMar w:top="113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A7F7F" w14:textId="77777777" w:rsidR="00BA765B" w:rsidRPr="0058460C" w:rsidRDefault="00BA765B" w:rsidP="00416B6C">
      <w:pPr>
        <w:spacing w:after="0" w:line="240" w:lineRule="auto"/>
      </w:pPr>
      <w:r w:rsidRPr="0058460C">
        <w:separator/>
      </w:r>
    </w:p>
  </w:endnote>
  <w:endnote w:type="continuationSeparator" w:id="0">
    <w:p w14:paraId="6F383EF7" w14:textId="77777777" w:rsidR="00BA765B" w:rsidRPr="0058460C" w:rsidRDefault="00BA765B" w:rsidP="00416B6C">
      <w:pPr>
        <w:spacing w:after="0" w:line="240" w:lineRule="auto"/>
      </w:pPr>
      <w:r w:rsidRPr="005846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62673" w14:textId="77777777" w:rsidR="00BA765B" w:rsidRPr="0058460C" w:rsidRDefault="00BA765B" w:rsidP="00416B6C">
      <w:pPr>
        <w:spacing w:after="0" w:line="240" w:lineRule="auto"/>
      </w:pPr>
      <w:r w:rsidRPr="0058460C">
        <w:separator/>
      </w:r>
    </w:p>
  </w:footnote>
  <w:footnote w:type="continuationSeparator" w:id="0">
    <w:p w14:paraId="4A84E058" w14:textId="77777777" w:rsidR="00BA765B" w:rsidRPr="0058460C" w:rsidRDefault="00BA765B" w:rsidP="00416B6C">
      <w:pPr>
        <w:spacing w:after="0" w:line="240" w:lineRule="auto"/>
      </w:pPr>
      <w:r w:rsidRPr="0058460C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359D"/>
    <w:multiLevelType w:val="hybridMultilevel"/>
    <w:tmpl w:val="C8004398"/>
    <w:lvl w:ilvl="0" w:tplc="460A5824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3D44"/>
    <w:multiLevelType w:val="hybridMultilevel"/>
    <w:tmpl w:val="F8429B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3"/>
    <w:rsid w:val="00002D3F"/>
    <w:rsid w:val="00064CD0"/>
    <w:rsid w:val="00144F65"/>
    <w:rsid w:val="001C781F"/>
    <w:rsid w:val="001E50FC"/>
    <w:rsid w:val="00240F25"/>
    <w:rsid w:val="002B29D1"/>
    <w:rsid w:val="002D47DB"/>
    <w:rsid w:val="00332E4E"/>
    <w:rsid w:val="00416B6C"/>
    <w:rsid w:val="00476F4D"/>
    <w:rsid w:val="00495E03"/>
    <w:rsid w:val="004C0A24"/>
    <w:rsid w:val="0058460C"/>
    <w:rsid w:val="00584C91"/>
    <w:rsid w:val="00596057"/>
    <w:rsid w:val="005A2E27"/>
    <w:rsid w:val="005D26A1"/>
    <w:rsid w:val="006716AA"/>
    <w:rsid w:val="006D4C32"/>
    <w:rsid w:val="00796BB3"/>
    <w:rsid w:val="00842ADA"/>
    <w:rsid w:val="00873592"/>
    <w:rsid w:val="00881E69"/>
    <w:rsid w:val="00941BEA"/>
    <w:rsid w:val="00942AE1"/>
    <w:rsid w:val="00954CA0"/>
    <w:rsid w:val="009A070B"/>
    <w:rsid w:val="009C2C5E"/>
    <w:rsid w:val="00A05039"/>
    <w:rsid w:val="00A15F1E"/>
    <w:rsid w:val="00AE6D73"/>
    <w:rsid w:val="00B60212"/>
    <w:rsid w:val="00BA765B"/>
    <w:rsid w:val="00C024FE"/>
    <w:rsid w:val="00C14DAB"/>
    <w:rsid w:val="00C676AE"/>
    <w:rsid w:val="00C77B54"/>
    <w:rsid w:val="00C83E5A"/>
    <w:rsid w:val="00D45877"/>
    <w:rsid w:val="00D550E3"/>
    <w:rsid w:val="00D56555"/>
    <w:rsid w:val="00D62B76"/>
    <w:rsid w:val="00DC576D"/>
    <w:rsid w:val="00E05A43"/>
    <w:rsid w:val="00E1146C"/>
    <w:rsid w:val="00EC25AA"/>
    <w:rsid w:val="00EC76BB"/>
    <w:rsid w:val="00F140F2"/>
    <w:rsid w:val="00F227DB"/>
    <w:rsid w:val="00F31D27"/>
    <w:rsid w:val="00F812B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1ADB"/>
  <w15:chartTrackingRefBased/>
  <w15:docId w15:val="{186684C2-99B8-438E-8D34-0BC88DA0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240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4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rvts46">
    <w:name w:val="rvts46"/>
    <w:basedOn w:val="a0"/>
    <w:rsid w:val="00842ADA"/>
  </w:style>
  <w:style w:type="character" w:styleId="a4">
    <w:name w:val="Hyperlink"/>
    <w:basedOn w:val="a0"/>
    <w:uiPriority w:val="99"/>
    <w:semiHidden/>
    <w:unhideWhenUsed/>
    <w:rsid w:val="00842ADA"/>
    <w:rPr>
      <w:color w:val="0000FF"/>
      <w:u w:val="single"/>
    </w:rPr>
  </w:style>
  <w:style w:type="character" w:customStyle="1" w:styleId="rvts37">
    <w:name w:val="rvts37"/>
    <w:basedOn w:val="a0"/>
    <w:rsid w:val="00842ADA"/>
  </w:style>
  <w:style w:type="paragraph" w:styleId="a5">
    <w:name w:val="Normal (Web)"/>
    <w:basedOn w:val="a"/>
    <w:uiPriority w:val="99"/>
    <w:rsid w:val="0041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6">
    <w:name w:val="header"/>
    <w:basedOn w:val="a"/>
    <w:link w:val="a7"/>
    <w:uiPriority w:val="99"/>
    <w:unhideWhenUsed/>
    <w:rsid w:val="004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B6C"/>
  </w:style>
  <w:style w:type="paragraph" w:styleId="a8">
    <w:name w:val="footer"/>
    <w:basedOn w:val="a"/>
    <w:link w:val="a9"/>
    <w:uiPriority w:val="99"/>
    <w:unhideWhenUsed/>
    <w:rsid w:val="004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B6C"/>
  </w:style>
  <w:style w:type="paragraph" w:styleId="aa">
    <w:name w:val="List Paragraph"/>
    <w:basedOn w:val="a"/>
    <w:uiPriority w:val="34"/>
    <w:qFormat/>
    <w:rsid w:val="00F812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F25"/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Stepanenko</dc:creator>
  <cp:keywords/>
  <dc:description/>
  <cp:lastModifiedBy>comp</cp:lastModifiedBy>
  <cp:revision>40</cp:revision>
  <dcterms:created xsi:type="dcterms:W3CDTF">2023-07-25T17:32:00Z</dcterms:created>
  <dcterms:modified xsi:type="dcterms:W3CDTF">2023-08-02T13:08:00Z</dcterms:modified>
</cp:coreProperties>
</file>