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781" w:type="dxa"/>
        <w:tblLayout w:type="fixed"/>
        <w:tblLook w:val="04A0" w:firstRow="1" w:lastRow="0" w:firstColumn="1" w:lastColumn="0" w:noHBand="0" w:noVBand="1"/>
      </w:tblPr>
      <w:tblGrid>
        <w:gridCol w:w="456"/>
        <w:gridCol w:w="3513"/>
        <w:gridCol w:w="3402"/>
        <w:gridCol w:w="2410"/>
      </w:tblGrid>
      <w:tr w:rsidR="001E1C0C" w:rsidRPr="00495E03" w14:paraId="785806E9" w14:textId="77777777" w:rsidTr="001E1C0C">
        <w:trPr>
          <w:trHeight w:val="426"/>
        </w:trPr>
        <w:tc>
          <w:tcPr>
            <w:tcW w:w="7371" w:type="dxa"/>
            <w:gridSpan w:val="3"/>
            <w:tcBorders>
              <w:top w:val="single" w:sz="4" w:space="0" w:color="auto"/>
              <w:left w:val="single" w:sz="4" w:space="0" w:color="auto"/>
              <w:bottom w:val="single" w:sz="4" w:space="0" w:color="auto"/>
              <w:right w:val="single" w:sz="4" w:space="0" w:color="auto"/>
            </w:tcBorders>
          </w:tcPr>
          <w:p w14:paraId="18D63C4D" w14:textId="77777777" w:rsidR="001E1C0C" w:rsidRDefault="001E1C0C" w:rsidP="00DB7223">
            <w:pPr>
              <w:jc w:val="center"/>
              <w:rPr>
                <w:rFonts w:ascii="Times New Roman" w:hAnsi="Times New Roman" w:cs="Times New Roman"/>
                <w:b/>
                <w:bCs/>
                <w:sz w:val="20"/>
                <w:szCs w:val="20"/>
              </w:rPr>
            </w:pPr>
            <w:r>
              <w:rPr>
                <w:rFonts w:ascii="Times New Roman" w:hAnsi="Times New Roman" w:cs="Times New Roman"/>
                <w:b/>
                <w:bCs/>
                <w:sz w:val="20"/>
                <w:szCs w:val="20"/>
              </w:rPr>
              <w:t>66</w:t>
            </w:r>
          </w:p>
          <w:p w14:paraId="61F071F0" w14:textId="17FF8F77" w:rsidR="001E1C0C" w:rsidRPr="001E1C0C" w:rsidRDefault="001E1C0C" w:rsidP="00DB7223">
            <w:pPr>
              <w:jc w:val="center"/>
              <w:rPr>
                <w:rFonts w:ascii="Times New Roman" w:hAnsi="Times New Roman" w:cs="Times New Roman"/>
                <w:b/>
                <w:bCs/>
                <w:sz w:val="20"/>
                <w:szCs w:val="20"/>
              </w:rPr>
            </w:pPr>
            <w:r>
              <w:rPr>
                <w:rFonts w:ascii="Times New Roman" w:hAnsi="Times New Roman" w:cs="Times New Roman"/>
                <w:b/>
                <w:bCs/>
                <w:sz w:val="20"/>
                <w:szCs w:val="20"/>
              </w:rPr>
              <w:t>Версія 01</w:t>
            </w:r>
          </w:p>
        </w:tc>
        <w:tc>
          <w:tcPr>
            <w:tcW w:w="2410" w:type="dxa"/>
            <w:vMerge w:val="restart"/>
            <w:tcBorders>
              <w:top w:val="single" w:sz="4" w:space="0" w:color="auto"/>
              <w:left w:val="single" w:sz="4" w:space="0" w:color="auto"/>
              <w:right w:val="single" w:sz="4" w:space="0" w:color="auto"/>
            </w:tcBorders>
          </w:tcPr>
          <w:p w14:paraId="71FAF66A" w14:textId="32EDC51F" w:rsidR="001E1C0C" w:rsidRPr="00EC25AA" w:rsidRDefault="001E1C0C" w:rsidP="00E1146C">
            <w:pPr>
              <w:ind w:left="-103"/>
              <w:rPr>
                <w:rFonts w:ascii="Times New Roman" w:hAnsi="Times New Roman" w:cs="Times New Roman"/>
                <w:b/>
                <w:bCs/>
                <w:sz w:val="36"/>
                <w:szCs w:val="36"/>
              </w:rPr>
            </w:pPr>
          </w:p>
          <w:p w14:paraId="6050018A" w14:textId="66AFF6FF" w:rsidR="001E1C0C" w:rsidRPr="00EC25AA" w:rsidRDefault="001E1C0C" w:rsidP="00E1146C">
            <w:pPr>
              <w:ind w:left="-244"/>
              <w:rPr>
                <w:rFonts w:ascii="Times New Roman" w:hAnsi="Times New Roman" w:cs="Times New Roman"/>
                <w:b/>
                <w:bCs/>
                <w:noProof/>
                <w:sz w:val="36"/>
                <w:szCs w:val="36"/>
                <w:lang w:val="ru-RU" w:eastAsia="ru-RU"/>
              </w:rPr>
            </w:pPr>
            <w:r w:rsidRPr="00EC25AA">
              <w:rPr>
                <w:rFonts w:ascii="Times New Roman" w:hAnsi="Times New Roman" w:cs="Times New Roman"/>
                <w:b/>
                <w:bCs/>
                <w:noProof/>
                <w:sz w:val="36"/>
                <w:szCs w:val="36"/>
                <w:lang w:val="ru-RU" w:eastAsia="ru-RU"/>
              </w:rPr>
              <w:drawing>
                <wp:anchor distT="0" distB="0" distL="114300" distR="114300" simplePos="0" relativeHeight="251660288" behindDoc="0" locked="0" layoutInCell="1" allowOverlap="1" wp14:anchorId="43CC28CF" wp14:editId="126D5BC8">
                  <wp:simplePos x="0" y="0"/>
                  <wp:positionH relativeFrom="column">
                    <wp:posOffset>79375</wp:posOffset>
                  </wp:positionH>
                  <wp:positionV relativeFrom="paragraph">
                    <wp:posOffset>121285</wp:posOffset>
                  </wp:positionV>
                  <wp:extent cx="1295400" cy="1368015"/>
                  <wp:effectExtent l="0" t="0" r="0" b="3810"/>
                  <wp:wrapNone/>
                  <wp:docPr id="1715576380" name="Рисунок 1" descr="Герб Запоріжжя — Вікіпеді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Запоріжжя — Вікіпеді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1368015"/>
                          </a:xfrm>
                          <a:prstGeom prst="rect">
                            <a:avLst/>
                          </a:prstGeom>
                          <a:noFill/>
                          <a:ln>
                            <a:noFill/>
                          </a:ln>
                        </pic:spPr>
                      </pic:pic>
                    </a:graphicData>
                  </a:graphic>
                </wp:anchor>
              </w:drawing>
            </w:r>
          </w:p>
        </w:tc>
      </w:tr>
      <w:tr w:rsidR="001E1C0C" w:rsidRPr="00495E03" w14:paraId="5E61C815" w14:textId="77777777" w:rsidTr="001E1C0C">
        <w:trPr>
          <w:trHeight w:val="2632"/>
        </w:trPr>
        <w:tc>
          <w:tcPr>
            <w:tcW w:w="7371" w:type="dxa"/>
            <w:gridSpan w:val="3"/>
            <w:tcBorders>
              <w:top w:val="single" w:sz="4" w:space="0" w:color="auto"/>
              <w:left w:val="single" w:sz="4" w:space="0" w:color="auto"/>
              <w:bottom w:val="single" w:sz="4" w:space="0" w:color="auto"/>
              <w:right w:val="single" w:sz="4" w:space="0" w:color="auto"/>
            </w:tcBorders>
          </w:tcPr>
          <w:p w14:paraId="6BD971CD" w14:textId="77777777" w:rsidR="001E1C0C" w:rsidRDefault="001E1C0C" w:rsidP="00DB7223">
            <w:pPr>
              <w:jc w:val="center"/>
              <w:rPr>
                <w:rFonts w:ascii="Times New Roman" w:hAnsi="Times New Roman" w:cs="Times New Roman"/>
                <w:b/>
                <w:bCs/>
                <w:sz w:val="32"/>
                <w:szCs w:val="32"/>
              </w:rPr>
            </w:pPr>
            <w:r w:rsidRPr="001E1C0C">
              <w:rPr>
                <w:rFonts w:ascii="Times New Roman" w:hAnsi="Times New Roman" w:cs="Times New Roman"/>
                <w:b/>
                <w:bCs/>
                <w:sz w:val="32"/>
                <w:szCs w:val="32"/>
              </w:rPr>
              <w:t>Прийом документів для забезпечення окремих категорій громадян допоміжними засобами реабіліт</w:t>
            </w:r>
            <w:bookmarkStart w:id="0" w:name="_GoBack"/>
            <w:bookmarkEnd w:id="0"/>
            <w:r w:rsidRPr="001E1C0C">
              <w:rPr>
                <w:rFonts w:ascii="Times New Roman" w:hAnsi="Times New Roman" w:cs="Times New Roman"/>
                <w:b/>
                <w:bCs/>
                <w:sz w:val="32"/>
                <w:szCs w:val="32"/>
              </w:rPr>
              <w:t>ації, виплати грошової компенсації за самостійно придбані засоби реабілітації</w:t>
            </w:r>
          </w:p>
          <w:p w14:paraId="7AF2A170" w14:textId="77777777" w:rsidR="001E1C0C" w:rsidRDefault="001E1C0C" w:rsidP="00DB7223">
            <w:pPr>
              <w:jc w:val="center"/>
              <w:rPr>
                <w:rFonts w:ascii="Times New Roman" w:hAnsi="Times New Roman" w:cs="Times New Roman"/>
                <w:b/>
                <w:bCs/>
                <w:sz w:val="32"/>
                <w:szCs w:val="32"/>
              </w:rPr>
            </w:pPr>
          </w:p>
          <w:p w14:paraId="492845AA" w14:textId="77777777" w:rsidR="001E1C0C" w:rsidRPr="001E1C0C" w:rsidRDefault="001E1C0C" w:rsidP="001E1C0C">
            <w:pPr>
              <w:jc w:val="center"/>
              <w:rPr>
                <w:rFonts w:ascii="Times New Roman" w:hAnsi="Times New Roman" w:cs="Times New Roman"/>
                <w:b/>
                <w:bCs/>
                <w:iCs/>
                <w:sz w:val="28"/>
                <w:szCs w:val="28"/>
                <w:lang w:eastAsia="uk-UA"/>
              </w:rPr>
            </w:pPr>
            <w:r w:rsidRPr="001E1C0C">
              <w:rPr>
                <w:rFonts w:ascii="Times New Roman" w:hAnsi="Times New Roman" w:cs="Times New Roman"/>
                <w:b/>
                <w:bCs/>
                <w:iCs/>
                <w:sz w:val="28"/>
                <w:szCs w:val="28"/>
                <w:lang w:eastAsia="uk-UA"/>
              </w:rPr>
              <w:t xml:space="preserve">Департамент соціального захисту населення </w:t>
            </w:r>
          </w:p>
          <w:p w14:paraId="4061311E" w14:textId="29056DE4" w:rsidR="001E1C0C" w:rsidRPr="001E1C0C" w:rsidRDefault="001E1C0C" w:rsidP="001E1C0C">
            <w:pPr>
              <w:jc w:val="center"/>
              <w:rPr>
                <w:rFonts w:ascii="Times New Roman" w:hAnsi="Times New Roman" w:cs="Times New Roman"/>
                <w:b/>
                <w:bCs/>
                <w:sz w:val="32"/>
                <w:szCs w:val="32"/>
              </w:rPr>
            </w:pPr>
            <w:r w:rsidRPr="001E1C0C">
              <w:rPr>
                <w:rFonts w:ascii="Times New Roman" w:hAnsi="Times New Roman" w:cs="Times New Roman"/>
                <w:b/>
                <w:bCs/>
                <w:iCs/>
                <w:sz w:val="28"/>
                <w:szCs w:val="28"/>
                <w:lang w:eastAsia="uk-UA"/>
              </w:rPr>
              <w:t>Запорізької міської ради</w:t>
            </w:r>
          </w:p>
        </w:tc>
        <w:tc>
          <w:tcPr>
            <w:tcW w:w="2410" w:type="dxa"/>
            <w:vMerge/>
            <w:tcBorders>
              <w:left w:val="single" w:sz="4" w:space="0" w:color="auto"/>
              <w:bottom w:val="single" w:sz="4" w:space="0" w:color="auto"/>
              <w:right w:val="nil"/>
            </w:tcBorders>
          </w:tcPr>
          <w:p w14:paraId="6BA61ADF" w14:textId="69C3DF19" w:rsidR="001E1C0C" w:rsidRPr="00EC25AA" w:rsidRDefault="001E1C0C" w:rsidP="00E1146C">
            <w:pPr>
              <w:ind w:left="-244"/>
              <w:rPr>
                <w:rFonts w:ascii="Times New Roman" w:hAnsi="Times New Roman" w:cs="Times New Roman"/>
                <w:b/>
                <w:bCs/>
                <w:sz w:val="36"/>
                <w:szCs w:val="36"/>
              </w:rPr>
            </w:pPr>
          </w:p>
        </w:tc>
      </w:tr>
      <w:tr w:rsidR="00332E4E" w:rsidRPr="0058460C" w14:paraId="2EBA1BBF" w14:textId="77777777" w:rsidTr="00DB7223">
        <w:tc>
          <w:tcPr>
            <w:tcW w:w="456" w:type="dxa"/>
            <w:tcBorders>
              <w:top w:val="single" w:sz="4" w:space="0" w:color="auto"/>
            </w:tcBorders>
          </w:tcPr>
          <w:p w14:paraId="6845BD32" w14:textId="24377EE1" w:rsidR="00332E4E" w:rsidRPr="0058460C" w:rsidRDefault="00842ADA">
            <w:pPr>
              <w:rPr>
                <w:rFonts w:ascii="Times New Roman" w:hAnsi="Times New Roman" w:cs="Times New Roman"/>
                <w:sz w:val="24"/>
                <w:szCs w:val="24"/>
              </w:rPr>
            </w:pPr>
            <w:r w:rsidRPr="0058460C">
              <w:rPr>
                <w:rFonts w:ascii="Times New Roman" w:hAnsi="Times New Roman" w:cs="Times New Roman"/>
                <w:sz w:val="24"/>
                <w:szCs w:val="24"/>
              </w:rPr>
              <w:t>1</w:t>
            </w:r>
          </w:p>
        </w:tc>
        <w:tc>
          <w:tcPr>
            <w:tcW w:w="3513" w:type="dxa"/>
            <w:tcBorders>
              <w:top w:val="single" w:sz="4" w:space="0" w:color="auto"/>
            </w:tcBorders>
          </w:tcPr>
          <w:p w14:paraId="567812C3" w14:textId="31387CE1" w:rsidR="00332E4E" w:rsidRPr="0058460C" w:rsidRDefault="00842ADA">
            <w:pPr>
              <w:rPr>
                <w:rFonts w:ascii="Times New Roman" w:hAnsi="Times New Roman" w:cs="Times New Roman"/>
                <w:sz w:val="24"/>
                <w:szCs w:val="24"/>
              </w:rPr>
            </w:pPr>
            <w:r w:rsidRPr="0058460C">
              <w:rPr>
                <w:rFonts w:ascii="Times New Roman" w:hAnsi="Times New Roman" w:cs="Times New Roman"/>
                <w:sz w:val="24"/>
                <w:szCs w:val="24"/>
              </w:rPr>
              <w:t>Перелік категорій одержувачів послуги</w:t>
            </w:r>
          </w:p>
        </w:tc>
        <w:tc>
          <w:tcPr>
            <w:tcW w:w="5812" w:type="dxa"/>
            <w:gridSpan w:val="2"/>
            <w:tcBorders>
              <w:top w:val="single" w:sz="4" w:space="0" w:color="auto"/>
            </w:tcBorders>
          </w:tcPr>
          <w:p w14:paraId="5E70CBDF" w14:textId="77777777" w:rsidR="00DB7223" w:rsidRPr="00DB7223" w:rsidRDefault="00DB7223" w:rsidP="00DB7223">
            <w:pPr>
              <w:pStyle w:val="rvps2"/>
              <w:spacing w:before="0" w:beforeAutospacing="0" w:after="0" w:afterAutospacing="0"/>
              <w:jc w:val="both"/>
              <w:rPr>
                <w:color w:val="000000"/>
                <w:sz w:val="22"/>
                <w:szCs w:val="22"/>
                <w:lang w:val="uk-UA"/>
              </w:rPr>
            </w:pPr>
            <w:r w:rsidRPr="00DB7223">
              <w:rPr>
                <w:color w:val="000000"/>
                <w:sz w:val="22"/>
                <w:szCs w:val="22"/>
                <w:lang w:val="uk-UA"/>
              </w:rPr>
              <w:t xml:space="preserve">-  Особи з інвалідністю, </w:t>
            </w:r>
          </w:p>
          <w:p w14:paraId="284A1F93" w14:textId="77777777" w:rsidR="00DB7223" w:rsidRPr="00DB7223" w:rsidRDefault="00DB7223" w:rsidP="00DB7223">
            <w:pPr>
              <w:pStyle w:val="rvps2"/>
              <w:spacing w:before="0" w:beforeAutospacing="0" w:after="0" w:afterAutospacing="0"/>
              <w:jc w:val="both"/>
              <w:rPr>
                <w:color w:val="000000"/>
                <w:sz w:val="22"/>
                <w:szCs w:val="22"/>
                <w:lang w:val="uk-UA"/>
              </w:rPr>
            </w:pPr>
            <w:r w:rsidRPr="00DB7223">
              <w:rPr>
                <w:color w:val="000000"/>
                <w:sz w:val="22"/>
                <w:szCs w:val="22"/>
                <w:lang w:val="uk-UA"/>
              </w:rPr>
              <w:t xml:space="preserve">-  Діти з інвалідністю </w:t>
            </w:r>
            <w:r w:rsidRPr="00DB7223">
              <w:rPr>
                <w:color w:val="000000"/>
                <w:sz w:val="22"/>
                <w:szCs w:val="22"/>
                <w:u w:val="single"/>
                <w:lang w:val="uk-UA"/>
              </w:rPr>
              <w:t>та інші окремі категорії населення</w:t>
            </w:r>
            <w:r w:rsidRPr="00DB7223">
              <w:rPr>
                <w:color w:val="000000"/>
                <w:sz w:val="22"/>
                <w:szCs w:val="22"/>
                <w:lang w:val="uk-UA"/>
              </w:rPr>
              <w:t xml:space="preserve"> мають право на забезпечення технічними та іншими засобами реабілітації на безоплатній основі, а саме:</w:t>
            </w:r>
          </w:p>
          <w:p w14:paraId="3EAA2404" w14:textId="77777777" w:rsidR="00DB7223" w:rsidRPr="00DB7223" w:rsidRDefault="00DB7223" w:rsidP="00DB7223">
            <w:pPr>
              <w:pStyle w:val="a5"/>
              <w:spacing w:before="0" w:beforeAutospacing="0" w:after="0" w:afterAutospacing="0"/>
              <w:jc w:val="both"/>
              <w:rPr>
                <w:color w:val="000000"/>
                <w:sz w:val="22"/>
                <w:szCs w:val="22"/>
                <w:lang w:eastAsia="ru-RU"/>
              </w:rPr>
            </w:pPr>
            <w:r w:rsidRPr="00DB7223">
              <w:rPr>
                <w:color w:val="000000"/>
                <w:sz w:val="22"/>
                <w:szCs w:val="22"/>
                <w:lang w:eastAsia="ru-RU"/>
              </w:rPr>
              <w:t>-  Учасники бойових дій (кремі категорії громадян, які отримали поранення, контузію, каліцтво або захворювання внаслідок військової агресії Російської Федерації проти України, участі в антитерористичній операції чи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перебуваючи безпосередньо в районах та у період проведення воєнних (бойових) дій, та втратили функціональні можливості кінцівки або кінцівок)</w:t>
            </w:r>
          </w:p>
          <w:p w14:paraId="20349096" w14:textId="77777777" w:rsidR="00DB7223" w:rsidRPr="00DB7223" w:rsidRDefault="00DB7223" w:rsidP="00DB7223">
            <w:pPr>
              <w:pStyle w:val="a5"/>
              <w:spacing w:before="0" w:beforeAutospacing="0" w:after="0" w:afterAutospacing="0"/>
              <w:jc w:val="both"/>
              <w:rPr>
                <w:color w:val="000000"/>
                <w:sz w:val="22"/>
                <w:szCs w:val="22"/>
                <w:lang w:eastAsia="ru-RU"/>
              </w:rPr>
            </w:pPr>
            <w:r w:rsidRPr="00DB7223">
              <w:rPr>
                <w:color w:val="000000"/>
                <w:sz w:val="22"/>
                <w:szCs w:val="22"/>
                <w:lang w:eastAsia="ru-RU"/>
              </w:rPr>
              <w:t>-  Постраждалі (мирні громадяни, які  у період дії воєнного стану в Україні або окремих її місцевостях проживали безпосередньо в районах проведення воєнних (бойових) дій та у період здійснення воєнних (бойових) дій або районах, що піддавалися бомбардуванням, авіаударам та іншим збройним нападам і отримали поранення, контузію, каліцтво або захворювання внаслідок військової агресії Російської Федерації проти України, проживали в районах проведення антитерористичної операції, районах здійснення заходів із забезпечення національної безпеки і оборони, відсічі та стримування збройної агресії Російської Федерації у Донецькій та Луганській областях, за умови, якщо такими особами не вчинено кримінальних правопорушень)</w:t>
            </w:r>
          </w:p>
          <w:p w14:paraId="1B9B89E2" w14:textId="77777777" w:rsidR="00DB7223" w:rsidRPr="00DB7223" w:rsidRDefault="00DB7223" w:rsidP="00DB7223">
            <w:pPr>
              <w:pStyle w:val="a5"/>
              <w:spacing w:before="0" w:beforeAutospacing="0" w:after="0" w:afterAutospacing="0"/>
              <w:jc w:val="both"/>
              <w:rPr>
                <w:color w:val="000000"/>
                <w:sz w:val="22"/>
                <w:szCs w:val="22"/>
                <w:lang w:eastAsia="ru-RU"/>
              </w:rPr>
            </w:pPr>
            <w:r w:rsidRPr="00DB7223">
              <w:rPr>
                <w:color w:val="000000"/>
                <w:sz w:val="22"/>
                <w:szCs w:val="22"/>
                <w:lang w:eastAsia="ru-RU"/>
              </w:rPr>
              <w:t>-   Особи похилого віку</w:t>
            </w:r>
          </w:p>
          <w:p w14:paraId="39057034" w14:textId="77777777" w:rsidR="00DB7223" w:rsidRPr="00DB7223" w:rsidRDefault="00DB7223" w:rsidP="00DB7223">
            <w:pPr>
              <w:pStyle w:val="a5"/>
              <w:spacing w:before="0" w:beforeAutospacing="0" w:after="0" w:afterAutospacing="0"/>
              <w:jc w:val="both"/>
              <w:rPr>
                <w:color w:val="000000"/>
                <w:sz w:val="22"/>
                <w:szCs w:val="22"/>
                <w:lang w:eastAsia="ru-RU"/>
              </w:rPr>
            </w:pPr>
            <w:r w:rsidRPr="00DB7223">
              <w:rPr>
                <w:color w:val="000000"/>
                <w:sz w:val="22"/>
                <w:szCs w:val="22"/>
                <w:lang w:eastAsia="ru-RU"/>
              </w:rPr>
              <w:t>-  Жінки, дівчата після мастектомії, секторальної резекції молочної залози, квадрантектомії та з порушеннями розвитку молочних залоз</w:t>
            </w:r>
          </w:p>
          <w:p w14:paraId="20AE5136" w14:textId="77777777" w:rsidR="00DB7223" w:rsidRPr="00DB7223" w:rsidRDefault="00DB7223" w:rsidP="00DB7223">
            <w:pPr>
              <w:pStyle w:val="a5"/>
              <w:spacing w:before="0" w:beforeAutospacing="0" w:after="0" w:afterAutospacing="0"/>
              <w:jc w:val="both"/>
              <w:rPr>
                <w:color w:val="000000"/>
                <w:sz w:val="22"/>
                <w:szCs w:val="22"/>
                <w:lang w:eastAsia="ru-RU"/>
              </w:rPr>
            </w:pPr>
            <w:r w:rsidRPr="00DB7223">
              <w:rPr>
                <w:color w:val="000000"/>
                <w:sz w:val="22"/>
                <w:szCs w:val="22"/>
                <w:lang w:eastAsia="ru-RU"/>
              </w:rPr>
              <w:t>-  Діти з порушеннями опорно-рухового апарату (далі - діти віком до 18 років)</w:t>
            </w:r>
          </w:p>
          <w:p w14:paraId="57749662" w14:textId="5A6E41AF" w:rsidR="00D56555" w:rsidRPr="00DB7223" w:rsidRDefault="00DB7223" w:rsidP="00DB7223">
            <w:pPr>
              <w:jc w:val="both"/>
              <w:rPr>
                <w:rFonts w:ascii="Times New Roman" w:hAnsi="Times New Roman" w:cs="Times New Roman"/>
              </w:rPr>
            </w:pPr>
            <w:r w:rsidRPr="00DB7223">
              <w:rPr>
                <w:color w:val="000000"/>
                <w:lang w:eastAsia="ru-RU"/>
              </w:rPr>
              <w:t>-  Особи, на яких поширюється дія Закону України “Про статус ветеранів військової служби, ветеранів органів внутрішніх справ, ветеранів Національної поліції і деяких інших осіб та їх соціальний захист”.</w:t>
            </w:r>
          </w:p>
        </w:tc>
      </w:tr>
      <w:tr w:rsidR="00DB7223" w:rsidRPr="0058460C" w14:paraId="6216D5F3" w14:textId="77777777" w:rsidTr="00DB7223">
        <w:tc>
          <w:tcPr>
            <w:tcW w:w="456" w:type="dxa"/>
          </w:tcPr>
          <w:p w14:paraId="34C748AD" w14:textId="000B309E" w:rsidR="00DB7223" w:rsidRPr="0058460C" w:rsidRDefault="00DB7223" w:rsidP="00DB7223">
            <w:pPr>
              <w:rPr>
                <w:rFonts w:ascii="Times New Roman" w:hAnsi="Times New Roman" w:cs="Times New Roman"/>
                <w:sz w:val="24"/>
                <w:szCs w:val="24"/>
              </w:rPr>
            </w:pPr>
            <w:r w:rsidRPr="0058460C">
              <w:rPr>
                <w:rFonts w:ascii="Times New Roman" w:hAnsi="Times New Roman" w:cs="Times New Roman"/>
                <w:sz w:val="24"/>
                <w:szCs w:val="24"/>
              </w:rPr>
              <w:t>2</w:t>
            </w:r>
          </w:p>
        </w:tc>
        <w:tc>
          <w:tcPr>
            <w:tcW w:w="3513" w:type="dxa"/>
          </w:tcPr>
          <w:p w14:paraId="5C3BE9F7" w14:textId="471EAB15" w:rsidR="00DB7223" w:rsidRPr="0058460C" w:rsidRDefault="00DB7223" w:rsidP="00DB7223">
            <w:pPr>
              <w:rPr>
                <w:rFonts w:ascii="Times New Roman" w:hAnsi="Times New Roman" w:cs="Times New Roman"/>
                <w:sz w:val="24"/>
                <w:szCs w:val="24"/>
              </w:rPr>
            </w:pPr>
            <w:r w:rsidRPr="0058460C">
              <w:rPr>
                <w:rFonts w:ascii="Times New Roman" w:hAnsi="Times New Roman" w:cs="Times New Roman"/>
                <w:sz w:val="24"/>
                <w:szCs w:val="24"/>
              </w:rPr>
              <w:t>Вичерпний перелік документів, необхідних для отримання послуги, а також вимоги до них</w:t>
            </w:r>
          </w:p>
        </w:tc>
        <w:tc>
          <w:tcPr>
            <w:tcW w:w="5812" w:type="dxa"/>
            <w:gridSpan w:val="2"/>
          </w:tcPr>
          <w:p w14:paraId="403E8A61" w14:textId="77777777" w:rsidR="00DB7223" w:rsidRPr="00DB7223" w:rsidRDefault="00DB7223" w:rsidP="00DB7223">
            <w:pPr>
              <w:shd w:val="clear" w:color="auto" w:fill="FFFFFF"/>
              <w:jc w:val="both"/>
              <w:rPr>
                <w:rFonts w:ascii="Times New Roman" w:eastAsia="Times New Roman" w:hAnsi="Times New Roman" w:cs="Times New Roman"/>
                <w:color w:val="000000"/>
                <w:kern w:val="0"/>
                <w:lang w:eastAsia="ru-RU"/>
                <w14:ligatures w14:val="none"/>
              </w:rPr>
            </w:pPr>
            <w:r w:rsidRPr="00DB7223">
              <w:rPr>
                <w:rFonts w:ascii="Times New Roman" w:eastAsia="Times New Roman" w:hAnsi="Times New Roman" w:cs="Times New Roman"/>
                <w:color w:val="000000"/>
                <w:kern w:val="0"/>
                <w:lang w:eastAsia="ru-RU"/>
                <w14:ligatures w14:val="none"/>
              </w:rPr>
              <w:t>1. Заява про забезпечення засобами реабілітації (виплату компенсації) особи з інвалідністю, дитини з інвалідністю, іншої особи або їх законних представників</w:t>
            </w:r>
          </w:p>
          <w:p w14:paraId="3A4F86CD" w14:textId="77777777" w:rsidR="00DB7223" w:rsidRPr="00DB7223" w:rsidRDefault="00DB7223" w:rsidP="00DB7223">
            <w:pPr>
              <w:shd w:val="clear" w:color="auto" w:fill="FFFFFF"/>
              <w:jc w:val="both"/>
              <w:rPr>
                <w:rFonts w:ascii="Times New Roman" w:eastAsia="Times New Roman" w:hAnsi="Times New Roman" w:cs="Times New Roman"/>
                <w:color w:val="000000"/>
                <w:kern w:val="0"/>
                <w:lang w:eastAsia="ru-RU"/>
                <w14:ligatures w14:val="none"/>
              </w:rPr>
            </w:pPr>
            <w:r w:rsidRPr="00DB7223">
              <w:rPr>
                <w:rFonts w:ascii="Times New Roman" w:eastAsia="Times New Roman" w:hAnsi="Times New Roman" w:cs="Times New Roman"/>
                <w:color w:val="000000"/>
                <w:kern w:val="0"/>
                <w:lang w:eastAsia="ru-RU"/>
                <w14:ligatures w14:val="none"/>
              </w:rPr>
              <w:t>2. 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або свідоцтво про народження (для дітей віком до 14 років)</w:t>
            </w:r>
          </w:p>
          <w:p w14:paraId="17F33EF7" w14:textId="77777777" w:rsidR="00DB7223" w:rsidRPr="00DB7223" w:rsidRDefault="00DB7223" w:rsidP="00DB7223">
            <w:pPr>
              <w:shd w:val="clear" w:color="auto" w:fill="FFFFFF"/>
              <w:jc w:val="both"/>
              <w:rPr>
                <w:rFonts w:ascii="Times New Roman" w:eastAsia="Times New Roman" w:hAnsi="Times New Roman" w:cs="Times New Roman"/>
                <w:color w:val="000000"/>
                <w:kern w:val="0"/>
                <w:lang w:eastAsia="ru-RU"/>
                <w14:ligatures w14:val="none"/>
              </w:rPr>
            </w:pPr>
            <w:r w:rsidRPr="00DB7223">
              <w:rPr>
                <w:rFonts w:ascii="Times New Roman" w:eastAsia="Times New Roman" w:hAnsi="Times New Roman" w:cs="Times New Roman"/>
                <w:color w:val="000000"/>
                <w:kern w:val="0"/>
                <w:lang w:eastAsia="ru-RU"/>
                <w14:ligatures w14:val="none"/>
              </w:rPr>
              <w:lastRenderedPageBreak/>
              <w:t>В разі ІD-паспорту, взяти витяг з реєстру територіальної громади (реєстрація) через портал ДІЯ</w:t>
            </w:r>
          </w:p>
          <w:p w14:paraId="69C3510F" w14:textId="77777777" w:rsidR="00DB7223" w:rsidRPr="00DB7223" w:rsidRDefault="00DB7223" w:rsidP="00DB7223">
            <w:pPr>
              <w:shd w:val="clear" w:color="auto" w:fill="FFFFFF"/>
              <w:jc w:val="both"/>
              <w:rPr>
                <w:rFonts w:ascii="Times New Roman" w:eastAsia="Times New Roman" w:hAnsi="Times New Roman" w:cs="Times New Roman"/>
                <w:color w:val="000000"/>
                <w:kern w:val="0"/>
                <w:lang w:eastAsia="ru-RU"/>
                <w14:ligatures w14:val="none"/>
              </w:rPr>
            </w:pPr>
            <w:r w:rsidRPr="00DB7223">
              <w:rPr>
                <w:rFonts w:ascii="Times New Roman" w:eastAsia="Times New Roman" w:hAnsi="Times New Roman" w:cs="Times New Roman"/>
                <w:color w:val="000000"/>
                <w:kern w:val="0"/>
                <w:lang w:eastAsia="ru-RU"/>
                <w14:ligatures w14:val="none"/>
              </w:rPr>
              <w:t>3. Висновок МСЕК про встановлення інвалідності для осіб з інвалідністю (для дітей з інвалідністю ‒ висновок ЛКК) ‒ у разі, коли особа вперше звертається для забезпечення технічними та іншими засобами реабілітації або виплати компенсації або змінюється група і причина інвалідності</w:t>
            </w:r>
          </w:p>
          <w:p w14:paraId="0509A9A9" w14:textId="77777777" w:rsidR="00DB7223" w:rsidRPr="00DB7223" w:rsidRDefault="00DB7223" w:rsidP="00DB7223">
            <w:pPr>
              <w:shd w:val="clear" w:color="auto" w:fill="FFFFFF"/>
              <w:jc w:val="both"/>
              <w:rPr>
                <w:rFonts w:ascii="Times New Roman" w:eastAsia="Times New Roman" w:hAnsi="Times New Roman" w:cs="Times New Roman"/>
                <w:color w:val="000000"/>
                <w:kern w:val="0"/>
                <w:lang w:eastAsia="ru-RU"/>
                <w14:ligatures w14:val="none"/>
              </w:rPr>
            </w:pPr>
            <w:r w:rsidRPr="00DB7223">
              <w:rPr>
                <w:rFonts w:ascii="Times New Roman" w:eastAsia="Times New Roman" w:hAnsi="Times New Roman" w:cs="Times New Roman"/>
                <w:color w:val="000000"/>
                <w:kern w:val="0"/>
                <w:lang w:eastAsia="ru-RU"/>
                <w14:ligatures w14:val="none"/>
              </w:rPr>
              <w:t>4. Індивідуальна програма (для особи з інвалідністю та дитини з інвалідністю) або висновок ЛКК (для інших осіб, осіб з інвалідністю, група інвалідності яких установлена до 01.01.2007 безстроково або строк дії не закінчився), що містить показання для забезпечення технічними та іншими засобами реабілітації (індивідуальна програма не пред’являється особами з інвалідністю для виплати компенсації за спеціальні засоби для орієнтування, спілкування та обміну інформацією у випадках, передбачених пунктами 7-9 Постанови № 321)</w:t>
            </w:r>
          </w:p>
          <w:p w14:paraId="5EBE5983" w14:textId="77777777" w:rsidR="00DB7223" w:rsidRPr="00DB7223" w:rsidRDefault="00DB7223" w:rsidP="00DB7223">
            <w:pPr>
              <w:shd w:val="clear" w:color="auto" w:fill="FFFFFF"/>
              <w:jc w:val="both"/>
              <w:rPr>
                <w:rFonts w:ascii="Times New Roman" w:eastAsia="Times New Roman" w:hAnsi="Times New Roman" w:cs="Times New Roman"/>
                <w:color w:val="000000"/>
                <w:kern w:val="0"/>
                <w:lang w:eastAsia="ru-RU"/>
                <w14:ligatures w14:val="none"/>
              </w:rPr>
            </w:pPr>
            <w:r w:rsidRPr="00DB7223">
              <w:rPr>
                <w:rFonts w:ascii="Times New Roman" w:eastAsia="Times New Roman" w:hAnsi="Times New Roman" w:cs="Times New Roman"/>
                <w:color w:val="000000"/>
                <w:kern w:val="0"/>
                <w:lang w:eastAsia="ru-RU"/>
                <w14:ligatures w14:val="none"/>
              </w:rPr>
              <w:t>5. Копія одного з передбачених Податковим кодексом України документів з даними про реєстраційний номер облікової картки платника податків або паспорт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w:t>
            </w:r>
          </w:p>
          <w:p w14:paraId="477CDB5E" w14:textId="77777777" w:rsidR="00DB7223" w:rsidRPr="00DB7223" w:rsidRDefault="00DB7223" w:rsidP="00DB7223">
            <w:pPr>
              <w:shd w:val="clear" w:color="auto" w:fill="FFFFFF"/>
              <w:jc w:val="both"/>
              <w:rPr>
                <w:rFonts w:ascii="Times New Roman" w:eastAsia="Times New Roman" w:hAnsi="Times New Roman" w:cs="Times New Roman"/>
                <w:color w:val="000000"/>
                <w:kern w:val="0"/>
                <w:lang w:eastAsia="ru-RU"/>
                <w14:ligatures w14:val="none"/>
              </w:rPr>
            </w:pPr>
            <w:r w:rsidRPr="00DB7223">
              <w:rPr>
                <w:rFonts w:ascii="Times New Roman" w:eastAsia="Times New Roman" w:hAnsi="Times New Roman" w:cs="Times New Roman"/>
                <w:color w:val="000000"/>
                <w:kern w:val="0"/>
                <w:lang w:eastAsia="ru-RU"/>
                <w14:ligatures w14:val="none"/>
              </w:rPr>
              <w:t>6. Оригінал довідки з місця роботи, служби або навчання особи з інвалідністю, дитини з інвалідністю, іншої особи (для осіб, які працюють, служать, навчаються) ‒ для забезпечення протезами верхніх та нижніх кінцівок, ортопедичним взуттям, активними кріслами колісними</w:t>
            </w:r>
          </w:p>
          <w:p w14:paraId="1BF88AC1" w14:textId="77777777" w:rsidR="00DB7223" w:rsidRPr="00DB7223" w:rsidRDefault="00DB7223" w:rsidP="00DB7223">
            <w:pPr>
              <w:shd w:val="clear" w:color="auto" w:fill="FFFFFF"/>
              <w:jc w:val="both"/>
              <w:rPr>
                <w:rFonts w:ascii="Times New Roman" w:eastAsia="Times New Roman" w:hAnsi="Times New Roman" w:cs="Times New Roman"/>
                <w:color w:val="000000"/>
                <w:kern w:val="0"/>
                <w:lang w:eastAsia="ru-RU"/>
                <w14:ligatures w14:val="none"/>
              </w:rPr>
            </w:pPr>
            <w:r w:rsidRPr="00DB7223">
              <w:rPr>
                <w:rFonts w:ascii="Times New Roman" w:eastAsia="Times New Roman" w:hAnsi="Times New Roman" w:cs="Times New Roman"/>
                <w:color w:val="000000"/>
                <w:kern w:val="0"/>
                <w:lang w:eastAsia="ru-RU"/>
                <w14:ligatures w14:val="none"/>
              </w:rPr>
              <w:t>7. Документи, визначені пунктами 7-10 Постанови № 321 для осіб з порушенням слуху або зору (оригінал видаткової накладної (товарного / фіскального касового чека)</w:t>
            </w:r>
          </w:p>
          <w:p w14:paraId="28EFCD48" w14:textId="77777777" w:rsidR="00DB7223" w:rsidRPr="00DB7223" w:rsidRDefault="00DB7223" w:rsidP="00DB7223">
            <w:pPr>
              <w:shd w:val="clear" w:color="auto" w:fill="FFFFFF"/>
              <w:jc w:val="both"/>
              <w:rPr>
                <w:rFonts w:ascii="Times New Roman" w:eastAsia="Times New Roman" w:hAnsi="Times New Roman" w:cs="Times New Roman"/>
                <w:color w:val="000000"/>
                <w:kern w:val="0"/>
                <w:lang w:eastAsia="ru-RU"/>
                <w14:ligatures w14:val="none"/>
              </w:rPr>
            </w:pPr>
            <w:r w:rsidRPr="00DB7223">
              <w:rPr>
                <w:rFonts w:ascii="Times New Roman" w:eastAsia="Times New Roman" w:hAnsi="Times New Roman" w:cs="Times New Roman"/>
                <w:color w:val="000000"/>
                <w:kern w:val="0"/>
                <w:lang w:eastAsia="ru-RU"/>
                <w14:ligatures w14:val="none"/>
              </w:rPr>
              <w:t>8. Посвідчення, яке підтверджує право особи на пільги</w:t>
            </w:r>
          </w:p>
          <w:p w14:paraId="12A2FB5B" w14:textId="77777777" w:rsidR="00DB7223" w:rsidRPr="00DB7223" w:rsidRDefault="00DB7223" w:rsidP="00DB7223">
            <w:pPr>
              <w:shd w:val="clear" w:color="auto" w:fill="FFFFFF"/>
              <w:jc w:val="both"/>
              <w:rPr>
                <w:rFonts w:ascii="Times New Roman" w:eastAsia="Times New Roman" w:hAnsi="Times New Roman" w:cs="Times New Roman"/>
                <w:color w:val="000000"/>
                <w:kern w:val="0"/>
                <w:lang w:eastAsia="ru-RU"/>
                <w14:ligatures w14:val="none"/>
              </w:rPr>
            </w:pPr>
            <w:r w:rsidRPr="00DB7223">
              <w:rPr>
                <w:rFonts w:ascii="Times New Roman" w:eastAsia="Times New Roman" w:hAnsi="Times New Roman" w:cs="Times New Roman"/>
                <w:color w:val="000000"/>
                <w:kern w:val="0"/>
                <w:lang w:eastAsia="ru-RU"/>
                <w14:ligatures w14:val="none"/>
              </w:rPr>
              <w:t>9. Рішення ВЛК чи висновок ЛКК (для учасників антитерористичної операції, яким не встановлено інвалідність)</w:t>
            </w:r>
          </w:p>
          <w:p w14:paraId="11918E61" w14:textId="77777777" w:rsidR="00DB7223" w:rsidRPr="00DB7223" w:rsidRDefault="00DB7223" w:rsidP="00DB7223">
            <w:pPr>
              <w:shd w:val="clear" w:color="auto" w:fill="FFFFFF"/>
              <w:jc w:val="both"/>
              <w:rPr>
                <w:rFonts w:ascii="Times New Roman" w:eastAsia="Times New Roman" w:hAnsi="Times New Roman" w:cs="Times New Roman"/>
                <w:color w:val="000000"/>
                <w:kern w:val="0"/>
                <w:lang w:eastAsia="ru-RU"/>
                <w14:ligatures w14:val="none"/>
              </w:rPr>
            </w:pPr>
            <w:r w:rsidRPr="00DB7223">
              <w:rPr>
                <w:rFonts w:ascii="Times New Roman" w:eastAsia="Times New Roman" w:hAnsi="Times New Roman" w:cs="Times New Roman"/>
                <w:color w:val="000000"/>
                <w:kern w:val="0"/>
                <w:lang w:eastAsia="ru-RU"/>
                <w14:ligatures w14:val="none"/>
              </w:rPr>
              <w:t>10. Довідка органу внутрішніх справ про притягнення до кримінальної відповідальності, відсутність (наявність) судимості або обмежень, передбачених кримінально- процесуальним законодавством (для учасників антитерористичної операції з числа мирних громадян України, які проживали в районі проведення антитерористичної операції, районі здійснення заходів із забезпечення національної безпеки і оборони, відсічі та стримування збройної агресії Російської Федерації у Донецькій та Луганській областях та яким не встановлено інвалідність)</w:t>
            </w:r>
          </w:p>
          <w:p w14:paraId="180FDB2F" w14:textId="77777777" w:rsidR="00DB7223" w:rsidRPr="00DB7223" w:rsidRDefault="00DB7223" w:rsidP="00DB7223">
            <w:pPr>
              <w:shd w:val="clear" w:color="auto" w:fill="FFFFFF"/>
              <w:jc w:val="both"/>
              <w:rPr>
                <w:rFonts w:ascii="Times New Roman" w:eastAsia="Times New Roman" w:hAnsi="Times New Roman" w:cs="Times New Roman"/>
                <w:color w:val="000000"/>
                <w:kern w:val="0"/>
                <w:lang w:eastAsia="ru-RU"/>
                <w14:ligatures w14:val="none"/>
              </w:rPr>
            </w:pPr>
            <w:r w:rsidRPr="00DB7223">
              <w:rPr>
                <w:rFonts w:ascii="Times New Roman" w:eastAsia="Times New Roman" w:hAnsi="Times New Roman" w:cs="Times New Roman"/>
                <w:color w:val="000000"/>
                <w:kern w:val="0"/>
                <w:lang w:eastAsia="ru-RU"/>
                <w14:ligatures w14:val="none"/>
              </w:rPr>
              <w:t>11. Висновок експерта за результатами судово-медичної експертизи (для учасників антитерористичної операції з числа мирних громадян України, які проживали в районі проведення антитерористичної операції, районі здійснення заходів із забезпечення національної безпеки і оборони, відсічі та стримування збройної агресії Російської Федерації у Донецькій та Луганській областях та яким не встановлено інвалідність)</w:t>
            </w:r>
          </w:p>
          <w:p w14:paraId="3358598A" w14:textId="77777777" w:rsidR="00DB7223" w:rsidRPr="00DB7223" w:rsidRDefault="00DB7223" w:rsidP="00DB7223">
            <w:pPr>
              <w:shd w:val="clear" w:color="auto" w:fill="FFFFFF"/>
              <w:jc w:val="both"/>
              <w:rPr>
                <w:rFonts w:ascii="Times New Roman" w:eastAsia="Times New Roman" w:hAnsi="Times New Roman" w:cs="Times New Roman"/>
                <w:color w:val="000000"/>
                <w:kern w:val="0"/>
                <w:lang w:eastAsia="ru-RU"/>
                <w14:ligatures w14:val="none"/>
              </w:rPr>
            </w:pPr>
            <w:r w:rsidRPr="00DB7223">
              <w:rPr>
                <w:rFonts w:ascii="Times New Roman" w:eastAsia="Times New Roman" w:hAnsi="Times New Roman" w:cs="Times New Roman"/>
                <w:color w:val="000000"/>
                <w:kern w:val="0"/>
                <w:lang w:eastAsia="ru-RU"/>
                <w14:ligatures w14:val="none"/>
              </w:rPr>
              <w:t xml:space="preserve">12. Документ, що містить інформацію про місце реєстрації проживання (перебування) особи безпосередньо в районі проведення антитерористичної операції, районі здійснення </w:t>
            </w:r>
            <w:r w:rsidRPr="00DB7223">
              <w:rPr>
                <w:rFonts w:ascii="Times New Roman" w:eastAsia="Times New Roman" w:hAnsi="Times New Roman" w:cs="Times New Roman"/>
                <w:color w:val="000000"/>
                <w:kern w:val="0"/>
                <w:lang w:eastAsia="ru-RU"/>
                <w14:ligatures w14:val="none"/>
              </w:rPr>
              <w:lastRenderedPageBreak/>
              <w:t>заходів із забезпечення національної безпеки і оборони, відсічі та стримування збройної агресії Російської Федерації у Донецькій та Луганській областях, виданий уповноваженим органом за місцем проживання такої особи (для учасників антитерористичної операції з числа мирних громадян, які проживали в районах проведення антитерористичної операції, районах здійснення заходів із забезпечення національної безпеки і оборони, відсічі та стримування збройної агресії Російської Федерації у Донецькій та Луганській областях та яким не встановлено інвалідність)</w:t>
            </w:r>
          </w:p>
          <w:p w14:paraId="5F6FD733" w14:textId="77777777" w:rsidR="00DB7223" w:rsidRPr="00DB7223" w:rsidRDefault="00DB7223" w:rsidP="00DB7223">
            <w:pPr>
              <w:shd w:val="clear" w:color="auto" w:fill="FFFFFF"/>
              <w:jc w:val="both"/>
              <w:rPr>
                <w:rFonts w:ascii="Times New Roman" w:eastAsia="Times New Roman" w:hAnsi="Times New Roman" w:cs="Times New Roman"/>
                <w:color w:val="000000"/>
                <w:kern w:val="0"/>
                <w:lang w:eastAsia="ru-RU"/>
                <w14:ligatures w14:val="none"/>
              </w:rPr>
            </w:pPr>
            <w:r w:rsidRPr="00DB7223">
              <w:rPr>
                <w:rFonts w:ascii="Times New Roman" w:eastAsia="Times New Roman" w:hAnsi="Times New Roman" w:cs="Times New Roman"/>
                <w:color w:val="000000"/>
                <w:kern w:val="0"/>
                <w:lang w:eastAsia="ru-RU"/>
                <w14:ligatures w14:val="none"/>
              </w:rPr>
              <w:t>13. Витяг з наказу командира військової частини (начальника територіального підрозділу) або довідку про обставини травми (поранення, контузії, каліцтва), видану командиром військової частини (начальником територіального підрозділу), з відомостями про участь в антитерористичній операції, перебуваючи безпосередньо в районі проведення антитерористичної операції у період її проведення, у здійсненні заходів із забезпечення національної безпеки і оборони, відсічі та стримування збройної агресії Російської Федерації у Донецькій та Луганській областях, перебуваючи безпосередньо в районі та у період здійснення зазначених заходів (для осіб, визначених абзацом першим пункту 19 частини першої статті 6 Закону України „Про статус ветеранів війни, гарантії їх соціального захисту”, яким не встановлено інвалідність)</w:t>
            </w:r>
          </w:p>
          <w:p w14:paraId="609FB816" w14:textId="77777777" w:rsidR="00DB7223" w:rsidRPr="00DB7223" w:rsidRDefault="00DB7223" w:rsidP="00DB7223">
            <w:pPr>
              <w:shd w:val="clear" w:color="auto" w:fill="FFFFFF"/>
              <w:jc w:val="both"/>
              <w:rPr>
                <w:rFonts w:ascii="Times New Roman" w:eastAsia="Times New Roman" w:hAnsi="Times New Roman" w:cs="Times New Roman"/>
                <w:color w:val="000000"/>
                <w:kern w:val="0"/>
                <w:lang w:eastAsia="ru-RU"/>
                <w14:ligatures w14:val="none"/>
              </w:rPr>
            </w:pPr>
            <w:r w:rsidRPr="00DB7223">
              <w:rPr>
                <w:rFonts w:ascii="Times New Roman" w:eastAsia="Times New Roman" w:hAnsi="Times New Roman" w:cs="Times New Roman"/>
                <w:color w:val="000000"/>
                <w:kern w:val="0"/>
                <w:lang w:eastAsia="ru-RU"/>
                <w14:ligatures w14:val="none"/>
              </w:rPr>
              <w:t>14. Довідка з місця роботи (для працівників підприємств, установ, організацій, які залучалися та брали безпосередню участь у забезпеченні проведення антитерористичної операції, перебуваючи безпосередньо в районі проведення антитерористичної операції та у період її проведення, у забезпеченні здійснення заходів із забезпечення національної безпеки і оборони, відсічі та стримування збройної агресії Російської Федерації у Донецькій та Луганській областях, перебуваючи безпосередньо в районі та у період здійснення зазначених заходів, яким не встановлено інвалідність)</w:t>
            </w:r>
          </w:p>
          <w:p w14:paraId="6A6607CB" w14:textId="77777777" w:rsidR="00DB7223" w:rsidRPr="00DB7223" w:rsidRDefault="00DB7223" w:rsidP="00DB7223">
            <w:pPr>
              <w:shd w:val="clear" w:color="auto" w:fill="FFFFFF"/>
              <w:jc w:val="both"/>
              <w:rPr>
                <w:rFonts w:ascii="Times New Roman" w:eastAsia="Times New Roman" w:hAnsi="Times New Roman" w:cs="Times New Roman"/>
                <w:color w:val="000000"/>
                <w:kern w:val="0"/>
                <w:lang w:eastAsia="ru-RU"/>
                <w14:ligatures w14:val="none"/>
              </w:rPr>
            </w:pPr>
            <w:r w:rsidRPr="00DB7223">
              <w:rPr>
                <w:rFonts w:ascii="Times New Roman" w:eastAsia="Times New Roman" w:hAnsi="Times New Roman" w:cs="Times New Roman"/>
                <w:color w:val="000000"/>
                <w:kern w:val="0"/>
                <w:lang w:eastAsia="ru-RU"/>
                <w14:ligatures w14:val="none"/>
              </w:rPr>
              <w:t>15. Законний представник особи з інвалідністю, дитини з інвалідністю, іншої особи подає документи, що посвідчують його особу та підтверджують її спеціальний статус та повноваження</w:t>
            </w:r>
          </w:p>
          <w:p w14:paraId="6745F4D9" w14:textId="77777777" w:rsidR="00DB7223" w:rsidRPr="00DB7223" w:rsidRDefault="00DB7223" w:rsidP="00DB7223">
            <w:pPr>
              <w:pStyle w:val="5"/>
              <w:shd w:val="clear" w:color="auto" w:fill="FFFFFF"/>
              <w:spacing w:before="0" w:after="120"/>
              <w:jc w:val="center"/>
              <w:outlineLvl w:val="4"/>
              <w:rPr>
                <w:rFonts w:ascii="Times New Roman" w:hAnsi="Times New Roman"/>
                <w:b w:val="0"/>
                <w:bCs w:val="0"/>
                <w:i w:val="0"/>
                <w:iCs w:val="0"/>
                <w:color w:val="000000"/>
                <w:sz w:val="22"/>
                <w:szCs w:val="22"/>
                <w:u w:val="single"/>
                <w:lang w:eastAsia="ru-RU"/>
              </w:rPr>
            </w:pPr>
            <w:r w:rsidRPr="00DB7223">
              <w:rPr>
                <w:rFonts w:ascii="Times New Roman" w:hAnsi="Times New Roman"/>
                <w:b w:val="0"/>
                <w:bCs w:val="0"/>
                <w:i w:val="0"/>
                <w:iCs w:val="0"/>
                <w:color w:val="000000"/>
                <w:sz w:val="22"/>
                <w:szCs w:val="22"/>
                <w:u w:val="single"/>
                <w:lang w:eastAsia="ru-RU"/>
              </w:rPr>
              <w:t>Умови і випадки надання</w:t>
            </w:r>
          </w:p>
          <w:p w14:paraId="01CF1D93" w14:textId="77777777" w:rsidR="00DB7223" w:rsidRPr="00DB7223" w:rsidRDefault="00DB7223" w:rsidP="00DB7223">
            <w:pPr>
              <w:pStyle w:val="a5"/>
              <w:shd w:val="clear" w:color="auto" w:fill="FFFFFF"/>
              <w:spacing w:before="0" w:beforeAutospacing="0" w:after="0" w:afterAutospacing="0"/>
              <w:ind w:firstLine="360"/>
              <w:jc w:val="both"/>
              <w:rPr>
                <w:color w:val="000000"/>
                <w:sz w:val="22"/>
                <w:szCs w:val="22"/>
                <w:lang w:eastAsia="ru-RU"/>
              </w:rPr>
            </w:pPr>
            <w:r w:rsidRPr="00DB7223">
              <w:rPr>
                <w:color w:val="000000"/>
                <w:sz w:val="22"/>
                <w:szCs w:val="22"/>
                <w:lang w:eastAsia="ru-RU"/>
              </w:rPr>
              <w:t xml:space="preserve">Територіальні відділення Фонду соціального захисту осіб з інвалідністю </w:t>
            </w:r>
            <w:r w:rsidRPr="00DB7223">
              <w:rPr>
                <w:color w:val="000000"/>
                <w:sz w:val="22"/>
                <w:szCs w:val="22"/>
                <w:u w:val="single"/>
                <w:lang w:eastAsia="ru-RU"/>
              </w:rPr>
              <w:t>протягом трьох робочих днів з дня подання всіх необхідних документів формують в електронній особовій картці заявника в банку даних електронне направлення</w:t>
            </w:r>
            <w:r w:rsidRPr="00DB7223">
              <w:rPr>
                <w:color w:val="000000"/>
                <w:sz w:val="22"/>
                <w:szCs w:val="22"/>
                <w:lang w:eastAsia="ru-RU"/>
              </w:rPr>
              <w:t xml:space="preserve"> на забезпечення засобами реабілітації (виплату компенсації) заявника.</w:t>
            </w:r>
          </w:p>
          <w:p w14:paraId="018B8FC3" w14:textId="01AE43BB" w:rsidR="00DB7223" w:rsidRPr="00DB7223" w:rsidRDefault="00DB7223" w:rsidP="00DB7223">
            <w:pPr>
              <w:ind w:firstLine="324"/>
              <w:jc w:val="both"/>
              <w:rPr>
                <w:rFonts w:ascii="Times New Roman" w:eastAsia="Times New Roman" w:hAnsi="Times New Roman" w:cs="Times New Roman"/>
                <w:color w:val="000000"/>
                <w:kern w:val="0"/>
                <w:lang w:eastAsia="ru-RU"/>
                <w14:ligatures w14:val="none"/>
              </w:rPr>
            </w:pPr>
            <w:r w:rsidRPr="00DB7223">
              <w:rPr>
                <w:rFonts w:ascii="Times New Roman" w:eastAsia="Times New Roman" w:hAnsi="Times New Roman" w:cs="Times New Roman"/>
                <w:color w:val="000000"/>
                <w:kern w:val="0"/>
                <w:u w:val="single"/>
                <w:lang w:eastAsia="ru-RU"/>
                <w14:ligatures w14:val="none"/>
              </w:rPr>
              <w:t>Після формування</w:t>
            </w:r>
            <w:r w:rsidRPr="00DB7223">
              <w:rPr>
                <w:rFonts w:ascii="Times New Roman" w:eastAsia="Times New Roman" w:hAnsi="Times New Roman" w:cs="Times New Roman"/>
                <w:color w:val="000000"/>
                <w:kern w:val="0"/>
                <w:lang w:eastAsia="ru-RU"/>
                <w14:ligatures w14:val="none"/>
              </w:rPr>
              <w:t xml:space="preserve"> електронного направлення територіальне відділення Фонду соціального захисту осіб з інвалідністю </w:t>
            </w:r>
            <w:r w:rsidRPr="00DB7223">
              <w:rPr>
                <w:rFonts w:ascii="Times New Roman" w:eastAsia="Times New Roman" w:hAnsi="Times New Roman" w:cs="Times New Roman"/>
                <w:color w:val="000000"/>
                <w:kern w:val="0"/>
                <w:u w:val="single"/>
                <w:lang w:eastAsia="ru-RU"/>
                <w14:ligatures w14:val="none"/>
              </w:rPr>
              <w:t>інформує про це заявника протягом трьох робочих днів</w:t>
            </w:r>
            <w:r w:rsidRPr="00DB7223">
              <w:rPr>
                <w:rFonts w:ascii="Times New Roman" w:eastAsia="Times New Roman" w:hAnsi="Times New Roman" w:cs="Times New Roman"/>
                <w:color w:val="000000"/>
                <w:kern w:val="0"/>
                <w:lang w:eastAsia="ru-RU"/>
                <w14:ligatures w14:val="none"/>
              </w:rPr>
              <w:t xml:space="preserve"> через орган соціального захисту населення, ЦНАП, засоби телекомунікаційного зв’язку (зазначені у заяві про забезпечення засобом реабілітації (виплату компенсації) або через електронний кабінет особи, або через Єдиний державний веб-портал електронних послуг (у разі технічної можливості). </w:t>
            </w:r>
          </w:p>
        </w:tc>
      </w:tr>
      <w:tr w:rsidR="00332E4E" w:rsidRPr="0058460C" w14:paraId="3F0656F9" w14:textId="77777777" w:rsidTr="00DB7223">
        <w:trPr>
          <w:trHeight w:val="557"/>
        </w:trPr>
        <w:tc>
          <w:tcPr>
            <w:tcW w:w="456" w:type="dxa"/>
          </w:tcPr>
          <w:p w14:paraId="211AA844" w14:textId="4854DDB0" w:rsidR="00332E4E" w:rsidRPr="0058460C" w:rsidRDefault="00842ADA">
            <w:pPr>
              <w:rPr>
                <w:rFonts w:ascii="Times New Roman" w:hAnsi="Times New Roman" w:cs="Times New Roman"/>
                <w:sz w:val="24"/>
                <w:szCs w:val="24"/>
              </w:rPr>
            </w:pPr>
            <w:r w:rsidRPr="0058460C">
              <w:rPr>
                <w:rFonts w:ascii="Times New Roman" w:hAnsi="Times New Roman" w:cs="Times New Roman"/>
                <w:sz w:val="24"/>
                <w:szCs w:val="24"/>
              </w:rPr>
              <w:lastRenderedPageBreak/>
              <w:t>3</w:t>
            </w:r>
          </w:p>
        </w:tc>
        <w:tc>
          <w:tcPr>
            <w:tcW w:w="3513" w:type="dxa"/>
          </w:tcPr>
          <w:p w14:paraId="16B6079B" w14:textId="76A60164" w:rsidR="00332E4E" w:rsidRPr="0058460C" w:rsidRDefault="00842ADA">
            <w:pPr>
              <w:rPr>
                <w:rFonts w:ascii="Times New Roman" w:hAnsi="Times New Roman" w:cs="Times New Roman"/>
                <w:sz w:val="24"/>
                <w:szCs w:val="24"/>
              </w:rPr>
            </w:pPr>
            <w:r w:rsidRPr="0058460C">
              <w:rPr>
                <w:rFonts w:ascii="Times New Roman" w:hAnsi="Times New Roman" w:cs="Times New Roman"/>
                <w:sz w:val="24"/>
                <w:szCs w:val="24"/>
              </w:rPr>
              <w:t>Порядок та спосіб подання документів</w:t>
            </w:r>
          </w:p>
        </w:tc>
        <w:tc>
          <w:tcPr>
            <w:tcW w:w="5812" w:type="dxa"/>
            <w:gridSpan w:val="2"/>
          </w:tcPr>
          <w:p w14:paraId="43E48F47" w14:textId="472B8C87" w:rsidR="00DB7223" w:rsidRPr="00DB7223" w:rsidRDefault="00DB7223" w:rsidP="00DB7223">
            <w:pPr>
              <w:pStyle w:val="a5"/>
              <w:shd w:val="clear" w:color="auto" w:fill="FFFFFF"/>
              <w:spacing w:before="0" w:beforeAutospacing="0" w:after="0" w:afterAutospacing="0"/>
              <w:ind w:firstLine="360"/>
              <w:jc w:val="both"/>
              <w:rPr>
                <w:color w:val="000000"/>
                <w:sz w:val="22"/>
                <w:szCs w:val="22"/>
                <w:lang w:eastAsia="ru-RU"/>
              </w:rPr>
            </w:pPr>
            <w:r w:rsidRPr="00DB7223">
              <w:rPr>
                <w:color w:val="000000"/>
                <w:sz w:val="22"/>
                <w:szCs w:val="22"/>
                <w:lang w:eastAsia="ru-RU"/>
              </w:rPr>
              <w:t xml:space="preserve">Для забезпечення технічними та іншими засобами реабілітації або виплати компенсації особа з інвалідністю, дитина з інвалідністю, інша особа або їх законні представники подають до </w:t>
            </w:r>
            <w:r>
              <w:rPr>
                <w:color w:val="000000"/>
                <w:sz w:val="22"/>
                <w:szCs w:val="22"/>
                <w:lang w:eastAsia="ru-RU"/>
              </w:rPr>
              <w:t xml:space="preserve">органу </w:t>
            </w:r>
            <w:r w:rsidRPr="00DB7223">
              <w:rPr>
                <w:color w:val="000000"/>
                <w:sz w:val="22"/>
                <w:szCs w:val="22"/>
                <w:lang w:eastAsia="ru-RU"/>
              </w:rPr>
              <w:t xml:space="preserve">соціального захисту населення або до центрів надання адміністративних послуг </w:t>
            </w:r>
            <w:r w:rsidRPr="00DB7223">
              <w:rPr>
                <w:color w:val="000000"/>
                <w:sz w:val="22"/>
                <w:szCs w:val="22"/>
                <w:u w:val="single"/>
                <w:lang w:eastAsia="ru-RU"/>
              </w:rPr>
              <w:t>заяву про забезпечення засобом реабілітації</w:t>
            </w:r>
            <w:r w:rsidRPr="00DB7223">
              <w:rPr>
                <w:color w:val="000000"/>
                <w:sz w:val="22"/>
                <w:szCs w:val="22"/>
                <w:lang w:eastAsia="ru-RU"/>
              </w:rPr>
              <w:t xml:space="preserve"> (виплату компенсації) за формою, затвердженою Мінсоцполітики або через електронний кабінет особи чи у разі реалізації технічної можливості через Єдиний державний веб-портал електронних послуг.</w:t>
            </w:r>
          </w:p>
          <w:p w14:paraId="604E830C" w14:textId="3259785A" w:rsidR="00332E4E" w:rsidRPr="00DB7223" w:rsidRDefault="00DB7223" w:rsidP="00DB7223">
            <w:pPr>
              <w:jc w:val="both"/>
              <w:rPr>
                <w:rFonts w:ascii="Times New Roman" w:eastAsia="Times New Roman" w:hAnsi="Times New Roman" w:cs="Times New Roman"/>
                <w:color w:val="000000"/>
                <w:kern w:val="0"/>
                <w:lang w:eastAsia="ru-RU"/>
                <w14:ligatures w14:val="none"/>
              </w:rPr>
            </w:pPr>
            <w:r w:rsidRPr="00DB7223">
              <w:rPr>
                <w:rFonts w:ascii="Times New Roman" w:eastAsia="Times New Roman" w:hAnsi="Times New Roman" w:cs="Times New Roman"/>
                <w:color w:val="000000"/>
                <w:kern w:val="0"/>
                <w:u w:val="single"/>
                <w:lang w:eastAsia="ru-RU"/>
                <w14:ligatures w14:val="none"/>
              </w:rPr>
              <w:t>Законний представник</w:t>
            </w:r>
            <w:r w:rsidRPr="00DB7223">
              <w:rPr>
                <w:rFonts w:ascii="Times New Roman" w:eastAsia="Times New Roman" w:hAnsi="Times New Roman" w:cs="Times New Roman"/>
                <w:color w:val="000000"/>
                <w:kern w:val="0"/>
                <w:lang w:eastAsia="ru-RU"/>
                <w14:ligatures w14:val="none"/>
              </w:rPr>
              <w:t xml:space="preserve"> особи з інвалідністю, дитини з інвалідністю, іншої особи подає документи, що посвідчують його особу та підтверджують її спеціальний статус та повноваження.</w:t>
            </w:r>
          </w:p>
        </w:tc>
      </w:tr>
      <w:tr w:rsidR="00332E4E" w:rsidRPr="0058460C" w14:paraId="07101125" w14:textId="77777777" w:rsidTr="00DB7223">
        <w:tc>
          <w:tcPr>
            <w:tcW w:w="456" w:type="dxa"/>
          </w:tcPr>
          <w:p w14:paraId="714372B5" w14:textId="7AC97CEE" w:rsidR="00332E4E" w:rsidRPr="0058460C" w:rsidRDefault="00842ADA">
            <w:pPr>
              <w:rPr>
                <w:rFonts w:ascii="Times New Roman" w:hAnsi="Times New Roman" w:cs="Times New Roman"/>
                <w:sz w:val="24"/>
                <w:szCs w:val="24"/>
              </w:rPr>
            </w:pPr>
            <w:r w:rsidRPr="0058460C">
              <w:rPr>
                <w:rFonts w:ascii="Times New Roman" w:hAnsi="Times New Roman" w:cs="Times New Roman"/>
                <w:sz w:val="24"/>
                <w:szCs w:val="24"/>
              </w:rPr>
              <w:t>4</w:t>
            </w:r>
          </w:p>
        </w:tc>
        <w:tc>
          <w:tcPr>
            <w:tcW w:w="3513" w:type="dxa"/>
          </w:tcPr>
          <w:p w14:paraId="43948B4E" w14:textId="66FDE23F" w:rsidR="00332E4E" w:rsidRPr="0058460C" w:rsidRDefault="00842ADA">
            <w:pPr>
              <w:rPr>
                <w:rFonts w:ascii="Times New Roman" w:hAnsi="Times New Roman" w:cs="Times New Roman"/>
                <w:sz w:val="24"/>
                <w:szCs w:val="24"/>
              </w:rPr>
            </w:pPr>
            <w:r w:rsidRPr="0058460C">
              <w:rPr>
                <w:rFonts w:ascii="Times New Roman" w:hAnsi="Times New Roman" w:cs="Times New Roman"/>
                <w:sz w:val="24"/>
                <w:szCs w:val="24"/>
              </w:rPr>
              <w:t>Платність (безоплатність) надання послуги</w:t>
            </w:r>
          </w:p>
        </w:tc>
        <w:tc>
          <w:tcPr>
            <w:tcW w:w="5812" w:type="dxa"/>
            <w:gridSpan w:val="2"/>
          </w:tcPr>
          <w:p w14:paraId="34B10B6C" w14:textId="0DF16615" w:rsidR="00332E4E" w:rsidRPr="0058460C" w:rsidRDefault="00F31D27" w:rsidP="00F31D27">
            <w:pPr>
              <w:jc w:val="both"/>
              <w:rPr>
                <w:rFonts w:ascii="Times New Roman" w:hAnsi="Times New Roman" w:cs="Times New Roman"/>
              </w:rPr>
            </w:pPr>
            <w:r w:rsidRPr="0058460C">
              <w:rPr>
                <w:rFonts w:ascii="Times New Roman" w:hAnsi="Times New Roman" w:cs="Times New Roman"/>
              </w:rPr>
              <w:t>Безоплатно</w:t>
            </w:r>
          </w:p>
        </w:tc>
      </w:tr>
      <w:tr w:rsidR="001C781F" w:rsidRPr="0058460C" w14:paraId="4D9056DC" w14:textId="77777777" w:rsidTr="00DB7223">
        <w:tc>
          <w:tcPr>
            <w:tcW w:w="456" w:type="dxa"/>
          </w:tcPr>
          <w:p w14:paraId="0E6E62EE" w14:textId="1ECAB5B1" w:rsidR="001C781F" w:rsidRPr="0058460C" w:rsidRDefault="001C781F" w:rsidP="001C781F">
            <w:pPr>
              <w:rPr>
                <w:rFonts w:ascii="Times New Roman" w:hAnsi="Times New Roman" w:cs="Times New Roman"/>
                <w:sz w:val="24"/>
                <w:szCs w:val="24"/>
              </w:rPr>
            </w:pPr>
            <w:r w:rsidRPr="0058460C">
              <w:rPr>
                <w:rFonts w:ascii="Times New Roman" w:hAnsi="Times New Roman" w:cs="Times New Roman"/>
                <w:sz w:val="24"/>
                <w:szCs w:val="24"/>
              </w:rPr>
              <w:t>5</w:t>
            </w:r>
          </w:p>
        </w:tc>
        <w:tc>
          <w:tcPr>
            <w:tcW w:w="3513" w:type="dxa"/>
          </w:tcPr>
          <w:p w14:paraId="3BD5F790" w14:textId="67572136" w:rsidR="001C781F" w:rsidRPr="0058460C" w:rsidRDefault="001C781F" w:rsidP="001C781F">
            <w:pPr>
              <w:rPr>
                <w:rFonts w:ascii="Times New Roman" w:hAnsi="Times New Roman" w:cs="Times New Roman"/>
                <w:sz w:val="24"/>
                <w:szCs w:val="24"/>
              </w:rPr>
            </w:pPr>
            <w:r w:rsidRPr="0058460C">
              <w:rPr>
                <w:rFonts w:ascii="Times New Roman" w:hAnsi="Times New Roman" w:cs="Times New Roman"/>
                <w:sz w:val="24"/>
                <w:szCs w:val="24"/>
              </w:rPr>
              <w:t>Строк надання послуги</w:t>
            </w:r>
          </w:p>
        </w:tc>
        <w:tc>
          <w:tcPr>
            <w:tcW w:w="5812" w:type="dxa"/>
            <w:gridSpan w:val="2"/>
          </w:tcPr>
          <w:p w14:paraId="1A872482" w14:textId="3C31E1BF" w:rsidR="001C781F" w:rsidRPr="00DB7223" w:rsidRDefault="00DB7223" w:rsidP="00596057">
            <w:pPr>
              <w:jc w:val="both"/>
              <w:rPr>
                <w:rFonts w:ascii="Times New Roman" w:eastAsia="Times New Roman" w:hAnsi="Times New Roman" w:cs="Times New Roman"/>
                <w:color w:val="000000"/>
                <w:kern w:val="0"/>
                <w:lang w:eastAsia="ru-RU"/>
                <w14:ligatures w14:val="none"/>
              </w:rPr>
            </w:pPr>
            <w:r w:rsidRPr="00DB7223">
              <w:rPr>
                <w:rFonts w:ascii="Times New Roman" w:eastAsia="Times New Roman" w:hAnsi="Times New Roman" w:cs="Times New Roman"/>
                <w:color w:val="000000"/>
                <w:kern w:val="0"/>
                <w:lang w:eastAsia="ru-RU"/>
                <w14:ligatures w14:val="none"/>
              </w:rPr>
              <w:t>Рішення про призначення допомоги чи про відмову в її призначенні приймається протягом 1 робочого дня з дня подання заяви з усіма необхідними документами</w:t>
            </w:r>
          </w:p>
        </w:tc>
      </w:tr>
      <w:tr w:rsidR="00332E4E" w:rsidRPr="0058460C" w14:paraId="05737DEA" w14:textId="77777777" w:rsidTr="00DB7223">
        <w:tc>
          <w:tcPr>
            <w:tcW w:w="456" w:type="dxa"/>
          </w:tcPr>
          <w:p w14:paraId="35610246" w14:textId="61A90B42" w:rsidR="00332E4E" w:rsidRPr="0058460C" w:rsidRDefault="00842ADA">
            <w:pPr>
              <w:rPr>
                <w:rFonts w:ascii="Times New Roman" w:hAnsi="Times New Roman" w:cs="Times New Roman"/>
                <w:sz w:val="24"/>
                <w:szCs w:val="24"/>
              </w:rPr>
            </w:pPr>
            <w:r w:rsidRPr="0058460C">
              <w:rPr>
                <w:rFonts w:ascii="Times New Roman" w:hAnsi="Times New Roman" w:cs="Times New Roman"/>
                <w:sz w:val="24"/>
                <w:szCs w:val="24"/>
              </w:rPr>
              <w:t>6</w:t>
            </w:r>
          </w:p>
        </w:tc>
        <w:tc>
          <w:tcPr>
            <w:tcW w:w="3513" w:type="dxa"/>
          </w:tcPr>
          <w:p w14:paraId="65A114CA" w14:textId="17A2E803" w:rsidR="00332E4E" w:rsidRPr="0058460C" w:rsidRDefault="00842ADA">
            <w:pPr>
              <w:rPr>
                <w:rFonts w:ascii="Times New Roman" w:hAnsi="Times New Roman" w:cs="Times New Roman"/>
                <w:sz w:val="24"/>
                <w:szCs w:val="24"/>
              </w:rPr>
            </w:pPr>
            <w:r w:rsidRPr="0058460C">
              <w:rPr>
                <w:rFonts w:ascii="Times New Roman" w:hAnsi="Times New Roman" w:cs="Times New Roman"/>
                <w:sz w:val="24"/>
                <w:szCs w:val="24"/>
              </w:rPr>
              <w:t xml:space="preserve">Результат надання послуги </w:t>
            </w:r>
          </w:p>
        </w:tc>
        <w:tc>
          <w:tcPr>
            <w:tcW w:w="5812" w:type="dxa"/>
            <w:gridSpan w:val="2"/>
          </w:tcPr>
          <w:p w14:paraId="6FA76FA8" w14:textId="3C39728F" w:rsidR="00332E4E" w:rsidRPr="00DB7223" w:rsidRDefault="00DB7223" w:rsidP="00596057">
            <w:pPr>
              <w:jc w:val="both"/>
              <w:rPr>
                <w:rFonts w:ascii="Times New Roman" w:eastAsia="Times New Roman" w:hAnsi="Times New Roman" w:cs="Times New Roman"/>
                <w:color w:val="000000"/>
                <w:kern w:val="0"/>
                <w:lang w:eastAsia="ru-RU"/>
                <w14:ligatures w14:val="none"/>
              </w:rPr>
            </w:pPr>
            <w:r w:rsidRPr="00DB7223">
              <w:rPr>
                <w:rFonts w:ascii="Times New Roman" w:eastAsia="Times New Roman" w:hAnsi="Times New Roman" w:cs="Times New Roman"/>
                <w:color w:val="000000"/>
                <w:kern w:val="0"/>
                <w:lang w:eastAsia="ru-RU"/>
                <w14:ligatures w14:val="none"/>
              </w:rPr>
              <w:t>Формується електронне направлення в електронній особовій картці заявника в банку даних, подальше замовлення ТЗР</w:t>
            </w:r>
          </w:p>
        </w:tc>
      </w:tr>
      <w:tr w:rsidR="00332E4E" w:rsidRPr="0058460C" w14:paraId="043E0F3F" w14:textId="77777777" w:rsidTr="00DB7223">
        <w:tc>
          <w:tcPr>
            <w:tcW w:w="456" w:type="dxa"/>
          </w:tcPr>
          <w:p w14:paraId="3AB2337A" w14:textId="2D21D984" w:rsidR="00332E4E" w:rsidRPr="0058460C" w:rsidRDefault="00842ADA">
            <w:pPr>
              <w:rPr>
                <w:rFonts w:ascii="Times New Roman" w:hAnsi="Times New Roman" w:cs="Times New Roman"/>
                <w:sz w:val="24"/>
                <w:szCs w:val="24"/>
              </w:rPr>
            </w:pPr>
            <w:r w:rsidRPr="0058460C">
              <w:rPr>
                <w:rFonts w:ascii="Times New Roman" w:hAnsi="Times New Roman" w:cs="Times New Roman"/>
                <w:sz w:val="24"/>
                <w:szCs w:val="24"/>
              </w:rPr>
              <w:t>7</w:t>
            </w:r>
          </w:p>
        </w:tc>
        <w:tc>
          <w:tcPr>
            <w:tcW w:w="3513" w:type="dxa"/>
          </w:tcPr>
          <w:p w14:paraId="616DB55F" w14:textId="245949C9" w:rsidR="00332E4E" w:rsidRPr="0058460C" w:rsidRDefault="00842ADA">
            <w:pPr>
              <w:rPr>
                <w:rFonts w:ascii="Times New Roman" w:hAnsi="Times New Roman" w:cs="Times New Roman"/>
                <w:sz w:val="24"/>
                <w:szCs w:val="24"/>
              </w:rPr>
            </w:pPr>
            <w:r w:rsidRPr="0058460C">
              <w:rPr>
                <w:rFonts w:ascii="Times New Roman" w:hAnsi="Times New Roman" w:cs="Times New Roman"/>
                <w:sz w:val="24"/>
                <w:szCs w:val="24"/>
              </w:rPr>
              <w:t>Способи та місце отримання відповіді (результату)</w:t>
            </w:r>
          </w:p>
        </w:tc>
        <w:tc>
          <w:tcPr>
            <w:tcW w:w="5812" w:type="dxa"/>
            <w:gridSpan w:val="2"/>
          </w:tcPr>
          <w:p w14:paraId="48D3E67C" w14:textId="7333DE96" w:rsidR="00332E4E" w:rsidRPr="00DB7223" w:rsidRDefault="00DB7223" w:rsidP="00596057">
            <w:pPr>
              <w:jc w:val="both"/>
              <w:rPr>
                <w:rFonts w:ascii="Times New Roman" w:eastAsia="Times New Roman" w:hAnsi="Times New Roman" w:cs="Times New Roman"/>
                <w:color w:val="000000"/>
                <w:kern w:val="0"/>
                <w:lang w:eastAsia="ru-RU"/>
                <w14:ligatures w14:val="none"/>
              </w:rPr>
            </w:pPr>
            <w:r w:rsidRPr="00DB7223">
              <w:rPr>
                <w:rFonts w:ascii="Times New Roman" w:eastAsia="Times New Roman" w:hAnsi="Times New Roman" w:cs="Times New Roman"/>
                <w:color w:val="000000"/>
                <w:kern w:val="0"/>
                <w:lang w:eastAsia="ru-RU"/>
                <w14:ligatures w14:val="none"/>
              </w:rPr>
              <w:t>Отримати результати надання послуги заявник може особисто або через законного представника.</w:t>
            </w:r>
          </w:p>
        </w:tc>
      </w:tr>
      <w:tr w:rsidR="00881E69" w:rsidRPr="0058460C" w14:paraId="2CA54B49" w14:textId="77777777" w:rsidTr="00DB7223">
        <w:tc>
          <w:tcPr>
            <w:tcW w:w="456" w:type="dxa"/>
          </w:tcPr>
          <w:p w14:paraId="1E48424B" w14:textId="06A25E12" w:rsidR="00881E69" w:rsidRPr="0058460C" w:rsidRDefault="00881E69" w:rsidP="00881E69">
            <w:pPr>
              <w:rPr>
                <w:rFonts w:ascii="Times New Roman" w:hAnsi="Times New Roman" w:cs="Times New Roman"/>
                <w:sz w:val="24"/>
                <w:szCs w:val="24"/>
              </w:rPr>
            </w:pPr>
            <w:r w:rsidRPr="0058460C">
              <w:rPr>
                <w:rFonts w:ascii="Times New Roman" w:hAnsi="Times New Roman" w:cs="Times New Roman"/>
                <w:sz w:val="24"/>
                <w:szCs w:val="24"/>
              </w:rPr>
              <w:t>8</w:t>
            </w:r>
          </w:p>
        </w:tc>
        <w:tc>
          <w:tcPr>
            <w:tcW w:w="3513" w:type="dxa"/>
          </w:tcPr>
          <w:p w14:paraId="552408C4" w14:textId="6D90E793" w:rsidR="00881E69" w:rsidRPr="0058460C" w:rsidRDefault="00881E69" w:rsidP="00881E69">
            <w:pPr>
              <w:rPr>
                <w:rFonts w:ascii="Times New Roman" w:hAnsi="Times New Roman" w:cs="Times New Roman"/>
                <w:sz w:val="24"/>
                <w:szCs w:val="24"/>
              </w:rPr>
            </w:pPr>
            <w:r w:rsidRPr="0058460C">
              <w:rPr>
                <w:rFonts w:ascii="Times New Roman" w:hAnsi="Times New Roman" w:cs="Times New Roman"/>
                <w:sz w:val="24"/>
                <w:szCs w:val="24"/>
              </w:rPr>
              <w:t>Перелік підстав для відмови у наданні послуги</w:t>
            </w:r>
          </w:p>
        </w:tc>
        <w:tc>
          <w:tcPr>
            <w:tcW w:w="5812" w:type="dxa"/>
            <w:gridSpan w:val="2"/>
          </w:tcPr>
          <w:p w14:paraId="0B20661E" w14:textId="77777777" w:rsidR="00DB7223" w:rsidRPr="00DB7223" w:rsidRDefault="00DB7223" w:rsidP="00DB7223">
            <w:pPr>
              <w:shd w:val="clear" w:color="auto" w:fill="FFFFFF"/>
              <w:rPr>
                <w:rFonts w:ascii="Times New Roman" w:eastAsia="Times New Roman" w:hAnsi="Times New Roman" w:cs="Times New Roman"/>
                <w:color w:val="000000"/>
                <w:kern w:val="0"/>
                <w:lang w:eastAsia="ru-RU"/>
                <w14:ligatures w14:val="none"/>
              </w:rPr>
            </w:pPr>
            <w:r w:rsidRPr="00DB7223">
              <w:rPr>
                <w:rFonts w:ascii="Times New Roman" w:eastAsia="Times New Roman" w:hAnsi="Times New Roman" w:cs="Times New Roman"/>
                <w:color w:val="000000"/>
                <w:kern w:val="0"/>
                <w:lang w:eastAsia="ru-RU"/>
                <w14:ligatures w14:val="none"/>
              </w:rPr>
              <w:t>1. Смерть отримувача даної послуги</w:t>
            </w:r>
          </w:p>
          <w:p w14:paraId="74FA4C36" w14:textId="77777777" w:rsidR="00DB7223" w:rsidRPr="00DB7223" w:rsidRDefault="00DB7223" w:rsidP="00DB7223">
            <w:pPr>
              <w:shd w:val="clear" w:color="auto" w:fill="FFFFFF"/>
              <w:rPr>
                <w:rFonts w:ascii="Times New Roman" w:eastAsia="Times New Roman" w:hAnsi="Times New Roman" w:cs="Times New Roman"/>
                <w:color w:val="000000"/>
                <w:kern w:val="0"/>
                <w:lang w:eastAsia="ru-RU"/>
                <w14:ligatures w14:val="none"/>
              </w:rPr>
            </w:pPr>
            <w:r w:rsidRPr="00DB7223">
              <w:rPr>
                <w:rFonts w:ascii="Times New Roman" w:eastAsia="Times New Roman" w:hAnsi="Times New Roman" w:cs="Times New Roman"/>
                <w:color w:val="000000"/>
                <w:kern w:val="0"/>
                <w:lang w:eastAsia="ru-RU"/>
                <w14:ligatures w14:val="none"/>
              </w:rPr>
              <w:t>2. Подання не в повному обсязі встановленого переліку документі</w:t>
            </w:r>
          </w:p>
          <w:p w14:paraId="62713904" w14:textId="414AA01D" w:rsidR="0058460C" w:rsidRPr="00DB7223" w:rsidRDefault="00DB7223" w:rsidP="00DB7223">
            <w:pPr>
              <w:jc w:val="both"/>
              <w:rPr>
                <w:rFonts w:ascii="Times New Roman" w:eastAsia="Times New Roman" w:hAnsi="Times New Roman" w:cs="Times New Roman"/>
                <w:color w:val="000000"/>
                <w:kern w:val="0"/>
                <w:lang w:eastAsia="ru-RU"/>
                <w14:ligatures w14:val="none"/>
              </w:rPr>
            </w:pPr>
            <w:r w:rsidRPr="00DB7223">
              <w:rPr>
                <w:rFonts w:ascii="Times New Roman" w:eastAsia="Times New Roman" w:hAnsi="Times New Roman" w:cs="Times New Roman"/>
                <w:color w:val="000000"/>
                <w:kern w:val="0"/>
                <w:lang w:eastAsia="ru-RU"/>
                <w14:ligatures w14:val="none"/>
              </w:rPr>
              <w:t>3. Відмова отримувача даної послуги</w:t>
            </w:r>
          </w:p>
        </w:tc>
      </w:tr>
      <w:tr w:rsidR="00416B6C" w:rsidRPr="0058460C" w14:paraId="788841E4" w14:textId="77777777" w:rsidTr="00DB7223">
        <w:trPr>
          <w:trHeight w:val="274"/>
        </w:trPr>
        <w:tc>
          <w:tcPr>
            <w:tcW w:w="456" w:type="dxa"/>
          </w:tcPr>
          <w:p w14:paraId="2F896ACC" w14:textId="1DFF8619" w:rsidR="00416B6C" w:rsidRPr="0058460C" w:rsidRDefault="00416B6C" w:rsidP="00416B6C">
            <w:pPr>
              <w:rPr>
                <w:rFonts w:ascii="Times New Roman" w:hAnsi="Times New Roman" w:cs="Times New Roman"/>
                <w:sz w:val="24"/>
                <w:szCs w:val="24"/>
              </w:rPr>
            </w:pPr>
            <w:r w:rsidRPr="0058460C">
              <w:rPr>
                <w:rFonts w:ascii="Times New Roman" w:hAnsi="Times New Roman" w:cs="Times New Roman"/>
                <w:sz w:val="24"/>
                <w:szCs w:val="24"/>
              </w:rPr>
              <w:t>9</w:t>
            </w:r>
          </w:p>
        </w:tc>
        <w:tc>
          <w:tcPr>
            <w:tcW w:w="3513" w:type="dxa"/>
          </w:tcPr>
          <w:p w14:paraId="26FE445A" w14:textId="77777777" w:rsidR="00416B6C" w:rsidRPr="0058460C" w:rsidRDefault="00416B6C" w:rsidP="00416B6C">
            <w:pPr>
              <w:rPr>
                <w:rFonts w:ascii="Times New Roman" w:hAnsi="Times New Roman" w:cs="Times New Roman"/>
                <w:sz w:val="24"/>
                <w:szCs w:val="24"/>
              </w:rPr>
            </w:pPr>
            <w:r w:rsidRPr="0058460C">
              <w:rPr>
                <w:rFonts w:ascii="Times New Roman" w:hAnsi="Times New Roman" w:cs="Times New Roman"/>
                <w:sz w:val="24"/>
                <w:szCs w:val="24"/>
              </w:rPr>
              <w:t>Акти законодавства, що регулюють порядок та умови надання послуги</w:t>
            </w:r>
          </w:p>
          <w:p w14:paraId="45D2E016" w14:textId="0390F63C" w:rsidR="00F227DB" w:rsidRPr="0058460C" w:rsidRDefault="00F227DB" w:rsidP="00F227DB">
            <w:pPr>
              <w:tabs>
                <w:tab w:val="left" w:pos="2712"/>
              </w:tabs>
              <w:rPr>
                <w:rFonts w:ascii="Times New Roman" w:hAnsi="Times New Roman" w:cs="Times New Roman"/>
                <w:sz w:val="24"/>
                <w:szCs w:val="24"/>
              </w:rPr>
            </w:pPr>
            <w:r w:rsidRPr="0058460C">
              <w:rPr>
                <w:rFonts w:ascii="Times New Roman" w:hAnsi="Times New Roman" w:cs="Times New Roman"/>
                <w:sz w:val="24"/>
                <w:szCs w:val="24"/>
              </w:rPr>
              <w:tab/>
            </w:r>
          </w:p>
        </w:tc>
        <w:tc>
          <w:tcPr>
            <w:tcW w:w="5812" w:type="dxa"/>
            <w:gridSpan w:val="2"/>
          </w:tcPr>
          <w:p w14:paraId="194EA062" w14:textId="77777777" w:rsidR="00DB7223" w:rsidRPr="00DB7223" w:rsidRDefault="00DB7223" w:rsidP="00DB7223">
            <w:pPr>
              <w:pStyle w:val="a5"/>
              <w:shd w:val="clear" w:color="auto" w:fill="FFFFFF"/>
              <w:spacing w:before="0" w:beforeAutospacing="0" w:after="0" w:afterAutospacing="0"/>
              <w:jc w:val="both"/>
              <w:textAlignment w:val="baseline"/>
              <w:rPr>
                <w:color w:val="000000"/>
                <w:sz w:val="22"/>
                <w:szCs w:val="22"/>
                <w:lang w:eastAsia="ru-RU"/>
              </w:rPr>
            </w:pPr>
            <w:r w:rsidRPr="00DB7223">
              <w:rPr>
                <w:color w:val="000000"/>
                <w:sz w:val="22"/>
                <w:szCs w:val="22"/>
                <w:lang w:eastAsia="ru-RU"/>
              </w:rPr>
              <w:t>Закон України від 21.03.1991 № 875-ХІІ «Про основи соціальної захищеності осіб з інвалідністю в Україні»</w:t>
            </w:r>
          </w:p>
          <w:p w14:paraId="6D6CAF9C" w14:textId="77777777" w:rsidR="00D56555" w:rsidRPr="00DB7223" w:rsidRDefault="00DB7223" w:rsidP="00DB7223">
            <w:pPr>
              <w:pStyle w:val="aa"/>
              <w:tabs>
                <w:tab w:val="left" w:pos="324"/>
              </w:tabs>
              <w:ind w:left="0"/>
              <w:jc w:val="both"/>
              <w:rPr>
                <w:rFonts w:ascii="Times New Roman" w:eastAsia="Times New Roman" w:hAnsi="Times New Roman" w:cs="Times New Roman"/>
                <w:color w:val="000000"/>
                <w:kern w:val="0"/>
                <w:lang w:eastAsia="ru-RU"/>
                <w14:ligatures w14:val="none"/>
              </w:rPr>
            </w:pPr>
            <w:r w:rsidRPr="00DB7223">
              <w:rPr>
                <w:rFonts w:ascii="Times New Roman" w:eastAsia="Times New Roman" w:hAnsi="Times New Roman" w:cs="Times New Roman"/>
                <w:color w:val="000000"/>
                <w:kern w:val="0"/>
                <w:lang w:eastAsia="ru-RU"/>
                <w14:ligatures w14:val="none"/>
              </w:rPr>
              <w:t>Закон України 06.10.2005 №2961-ІV «Про реабілітацію осіб з інвалідністю в Україні»</w:t>
            </w:r>
          </w:p>
          <w:p w14:paraId="6C29BD4B" w14:textId="41786D49" w:rsidR="00DB7223" w:rsidRPr="00DB7223" w:rsidRDefault="00DB7223" w:rsidP="00DB7223">
            <w:pPr>
              <w:pStyle w:val="a5"/>
              <w:shd w:val="clear" w:color="auto" w:fill="FFFFFF"/>
              <w:spacing w:before="0" w:beforeAutospacing="0" w:after="0" w:afterAutospacing="0"/>
              <w:jc w:val="both"/>
              <w:textAlignment w:val="baseline"/>
              <w:rPr>
                <w:color w:val="000000"/>
                <w:sz w:val="22"/>
                <w:szCs w:val="22"/>
                <w:lang w:eastAsia="ru-RU"/>
              </w:rPr>
            </w:pPr>
            <w:r w:rsidRPr="00DB7223">
              <w:rPr>
                <w:color w:val="000000"/>
                <w:sz w:val="22"/>
                <w:szCs w:val="22"/>
                <w:lang w:eastAsia="ru-RU"/>
              </w:rPr>
              <w:t>Постанов</w:t>
            </w:r>
            <w:r>
              <w:rPr>
                <w:color w:val="000000"/>
                <w:sz w:val="22"/>
                <w:szCs w:val="22"/>
                <w:lang w:eastAsia="ru-RU"/>
              </w:rPr>
              <w:t>а</w:t>
            </w:r>
            <w:r w:rsidRPr="00DB7223">
              <w:rPr>
                <w:color w:val="000000"/>
                <w:sz w:val="22"/>
                <w:szCs w:val="22"/>
                <w:lang w:eastAsia="ru-RU"/>
              </w:rPr>
              <w:t xml:space="preserve"> Кабінету Міністрів України від 05.04.2012 № 321 „Про затвердження Порядку забезпечення допоміжними засобами реабілітації (технічними та іншими засобами реабілітації) осіб з інвалідністю, дітей з інвалідністю та інших окремих категорій населення і виплати грошової компенсації вартості за самостійно придбані такі засоби, їх переліку;</w:t>
            </w:r>
          </w:p>
          <w:p w14:paraId="45EB8CE0" w14:textId="184FE3AE" w:rsidR="00DB7223" w:rsidRPr="00DB7223" w:rsidRDefault="00DB7223" w:rsidP="00DB7223">
            <w:pPr>
              <w:pStyle w:val="aa"/>
              <w:tabs>
                <w:tab w:val="left" w:pos="324"/>
              </w:tabs>
              <w:ind w:left="0" w:firstLine="253"/>
              <w:jc w:val="both"/>
              <w:rPr>
                <w:rFonts w:ascii="Times New Roman" w:eastAsia="Times New Roman" w:hAnsi="Times New Roman" w:cs="Times New Roman"/>
                <w:color w:val="000000"/>
                <w:kern w:val="0"/>
                <w:lang w:eastAsia="ru-RU"/>
                <w14:ligatures w14:val="none"/>
              </w:rPr>
            </w:pPr>
            <w:r w:rsidRPr="00DB7223">
              <w:rPr>
                <w:rFonts w:ascii="Times New Roman" w:eastAsia="Times New Roman" w:hAnsi="Times New Roman" w:cs="Times New Roman"/>
                <w:color w:val="000000"/>
                <w:kern w:val="0"/>
                <w:lang w:eastAsia="ru-RU"/>
                <w14:ligatures w14:val="none"/>
              </w:rPr>
              <w:t>Наказ Міністерства соціальної політики України від 06.07.2022  № 195 „Про затвердження форм документів з обліку та забезпечення осіб з інвалідністю, дітей з інвалідністю та інших окремих категорій населення допоміжними засобами реабілітації (технічними та іншими засобами реабілітації)”</w:t>
            </w:r>
          </w:p>
        </w:tc>
      </w:tr>
      <w:tr w:rsidR="00416B6C" w:rsidRPr="0058460C" w14:paraId="216F9C43" w14:textId="77777777" w:rsidTr="00DB7223">
        <w:tc>
          <w:tcPr>
            <w:tcW w:w="456" w:type="dxa"/>
          </w:tcPr>
          <w:p w14:paraId="0EBEB61C" w14:textId="1119C2A8" w:rsidR="00416B6C" w:rsidRPr="0058460C" w:rsidRDefault="00416B6C" w:rsidP="00416B6C">
            <w:pPr>
              <w:rPr>
                <w:rFonts w:ascii="Times New Roman" w:hAnsi="Times New Roman" w:cs="Times New Roman"/>
                <w:sz w:val="24"/>
                <w:szCs w:val="24"/>
              </w:rPr>
            </w:pPr>
            <w:r w:rsidRPr="0058460C">
              <w:rPr>
                <w:rFonts w:ascii="Times New Roman" w:hAnsi="Times New Roman" w:cs="Times New Roman"/>
                <w:sz w:val="24"/>
                <w:szCs w:val="24"/>
              </w:rPr>
              <w:t>10</w:t>
            </w:r>
          </w:p>
        </w:tc>
        <w:tc>
          <w:tcPr>
            <w:tcW w:w="3513" w:type="dxa"/>
          </w:tcPr>
          <w:p w14:paraId="455D0A77" w14:textId="7EC4A54E" w:rsidR="00416B6C" w:rsidRPr="0058460C" w:rsidRDefault="00416B6C" w:rsidP="00416B6C">
            <w:pPr>
              <w:rPr>
                <w:rFonts w:ascii="Times New Roman" w:hAnsi="Times New Roman" w:cs="Times New Roman"/>
                <w:sz w:val="24"/>
                <w:szCs w:val="24"/>
              </w:rPr>
            </w:pPr>
            <w:r w:rsidRPr="0058460C">
              <w:rPr>
                <w:rFonts w:ascii="Times New Roman" w:hAnsi="Times New Roman" w:cs="Times New Roman"/>
                <w:sz w:val="24"/>
                <w:szCs w:val="24"/>
              </w:rPr>
              <w:t>Примітка</w:t>
            </w:r>
          </w:p>
        </w:tc>
        <w:tc>
          <w:tcPr>
            <w:tcW w:w="5812" w:type="dxa"/>
            <w:gridSpan w:val="2"/>
          </w:tcPr>
          <w:p w14:paraId="1D675D36" w14:textId="25C1293F" w:rsidR="00416B6C" w:rsidRPr="00DB7223" w:rsidRDefault="00416B6C" w:rsidP="00596057">
            <w:pPr>
              <w:jc w:val="both"/>
              <w:rPr>
                <w:rFonts w:ascii="Times New Roman" w:eastAsia="Times New Roman" w:hAnsi="Times New Roman" w:cs="Times New Roman"/>
                <w:color w:val="000000"/>
                <w:kern w:val="0"/>
                <w:lang w:eastAsia="ru-RU"/>
                <w14:ligatures w14:val="none"/>
              </w:rPr>
            </w:pPr>
          </w:p>
        </w:tc>
      </w:tr>
    </w:tbl>
    <w:p w14:paraId="55B63376" w14:textId="77777777" w:rsidR="005D26A1" w:rsidRPr="0058460C" w:rsidRDefault="005D26A1"/>
    <w:p w14:paraId="437BDA3E" w14:textId="258EDD3F" w:rsidR="00332E4E" w:rsidRPr="00881E69" w:rsidRDefault="00332E4E" w:rsidP="00332E4E">
      <w:pPr>
        <w:tabs>
          <w:tab w:val="left" w:pos="3131"/>
        </w:tabs>
      </w:pPr>
    </w:p>
    <w:sectPr w:rsidR="00332E4E" w:rsidRPr="00881E69" w:rsidSect="00D62B76">
      <w:pgSz w:w="11906" w:h="16838"/>
      <w:pgMar w:top="1134" w:right="566" w:bottom="709"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FAF1F" w14:textId="77777777" w:rsidR="00BD37B7" w:rsidRPr="0058460C" w:rsidRDefault="00BD37B7" w:rsidP="00416B6C">
      <w:pPr>
        <w:spacing w:after="0" w:line="240" w:lineRule="auto"/>
      </w:pPr>
      <w:r w:rsidRPr="0058460C">
        <w:separator/>
      </w:r>
    </w:p>
  </w:endnote>
  <w:endnote w:type="continuationSeparator" w:id="0">
    <w:p w14:paraId="7BD1C5C5" w14:textId="77777777" w:rsidR="00BD37B7" w:rsidRPr="0058460C" w:rsidRDefault="00BD37B7" w:rsidP="00416B6C">
      <w:pPr>
        <w:spacing w:after="0" w:line="240" w:lineRule="auto"/>
      </w:pPr>
      <w:r w:rsidRPr="005846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E9625" w14:textId="77777777" w:rsidR="00BD37B7" w:rsidRPr="0058460C" w:rsidRDefault="00BD37B7" w:rsidP="00416B6C">
      <w:pPr>
        <w:spacing w:after="0" w:line="240" w:lineRule="auto"/>
      </w:pPr>
      <w:r w:rsidRPr="0058460C">
        <w:separator/>
      </w:r>
    </w:p>
  </w:footnote>
  <w:footnote w:type="continuationSeparator" w:id="0">
    <w:p w14:paraId="213E7847" w14:textId="77777777" w:rsidR="00BD37B7" w:rsidRPr="0058460C" w:rsidRDefault="00BD37B7" w:rsidP="00416B6C">
      <w:pPr>
        <w:spacing w:after="0" w:line="240" w:lineRule="auto"/>
      </w:pPr>
      <w:r w:rsidRPr="0058460C">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D359D"/>
    <w:multiLevelType w:val="hybridMultilevel"/>
    <w:tmpl w:val="C8004398"/>
    <w:lvl w:ilvl="0" w:tplc="460A5824">
      <w:numFmt w:val="bullet"/>
      <w:lvlText w:val=""/>
      <w:lvlJc w:val="left"/>
      <w:pPr>
        <w:ind w:left="720" w:hanging="360"/>
      </w:pPr>
      <w:rPr>
        <w:rFonts w:ascii="Symbol" w:eastAsiaTheme="minorHAnsi"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304A3D44"/>
    <w:multiLevelType w:val="hybridMultilevel"/>
    <w:tmpl w:val="F8429B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A43"/>
    <w:rsid w:val="00002D3F"/>
    <w:rsid w:val="00064CD0"/>
    <w:rsid w:val="00144F65"/>
    <w:rsid w:val="001C781F"/>
    <w:rsid w:val="001E1C0C"/>
    <w:rsid w:val="001E50FC"/>
    <w:rsid w:val="00240F25"/>
    <w:rsid w:val="002B29D1"/>
    <w:rsid w:val="002D47DB"/>
    <w:rsid w:val="00332E4E"/>
    <w:rsid w:val="00416B6C"/>
    <w:rsid w:val="00476F4D"/>
    <w:rsid w:val="00495E03"/>
    <w:rsid w:val="004C0A24"/>
    <w:rsid w:val="0058460C"/>
    <w:rsid w:val="00584C91"/>
    <w:rsid w:val="00596057"/>
    <w:rsid w:val="005A2E27"/>
    <w:rsid w:val="005D26A1"/>
    <w:rsid w:val="006716AA"/>
    <w:rsid w:val="006D4C32"/>
    <w:rsid w:val="00842ADA"/>
    <w:rsid w:val="00873592"/>
    <w:rsid w:val="00881E69"/>
    <w:rsid w:val="00941BEA"/>
    <w:rsid w:val="00942AE1"/>
    <w:rsid w:val="00954CA0"/>
    <w:rsid w:val="009A070B"/>
    <w:rsid w:val="009C2C5E"/>
    <w:rsid w:val="00A05039"/>
    <w:rsid w:val="00A15F1E"/>
    <w:rsid w:val="00AE6D73"/>
    <w:rsid w:val="00BD37B7"/>
    <w:rsid w:val="00C024FE"/>
    <w:rsid w:val="00C14DAB"/>
    <w:rsid w:val="00C77B54"/>
    <w:rsid w:val="00C83E5A"/>
    <w:rsid w:val="00D45877"/>
    <w:rsid w:val="00D550E3"/>
    <w:rsid w:val="00D56555"/>
    <w:rsid w:val="00D62B76"/>
    <w:rsid w:val="00DB7223"/>
    <w:rsid w:val="00E05A43"/>
    <w:rsid w:val="00E1146C"/>
    <w:rsid w:val="00EB4B6E"/>
    <w:rsid w:val="00EC25AA"/>
    <w:rsid w:val="00F140F2"/>
    <w:rsid w:val="00F227DB"/>
    <w:rsid w:val="00F31D27"/>
    <w:rsid w:val="00F812BA"/>
    <w:rsid w:val="00FE7D2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B1ADB"/>
  <w15:chartTrackingRefBased/>
  <w15:docId w15:val="{186684C2-99B8-438E-8D34-0BC88DA0D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paragraph" w:styleId="1">
    <w:name w:val="heading 1"/>
    <w:basedOn w:val="a"/>
    <w:link w:val="10"/>
    <w:uiPriority w:val="9"/>
    <w:qFormat/>
    <w:rsid w:val="00240F25"/>
    <w:pPr>
      <w:spacing w:before="100" w:beforeAutospacing="1" w:after="100" w:afterAutospacing="1" w:line="240" w:lineRule="auto"/>
      <w:outlineLvl w:val="0"/>
    </w:pPr>
    <w:rPr>
      <w:rFonts w:ascii="Times New Roman" w:eastAsia="Times New Roman" w:hAnsi="Times New Roman" w:cs="Times New Roman"/>
      <w:b/>
      <w:bCs/>
      <w:kern w:val="36"/>
      <w:sz w:val="48"/>
      <w:szCs w:val="48"/>
      <w:lang/>
      <w14:ligatures w14:val="none"/>
    </w:rPr>
  </w:style>
  <w:style w:type="paragraph" w:styleId="5">
    <w:name w:val="heading 5"/>
    <w:basedOn w:val="a"/>
    <w:next w:val="a"/>
    <w:link w:val="50"/>
    <w:uiPriority w:val="9"/>
    <w:semiHidden/>
    <w:unhideWhenUsed/>
    <w:qFormat/>
    <w:rsid w:val="00DB7223"/>
    <w:pPr>
      <w:spacing w:before="240" w:after="60" w:line="240" w:lineRule="auto"/>
      <w:jc w:val="both"/>
      <w:outlineLvl w:val="4"/>
    </w:pPr>
    <w:rPr>
      <w:rFonts w:ascii="Calibri" w:eastAsia="Times New Roman" w:hAnsi="Calibri" w:cs="Times New Roman"/>
      <w:b/>
      <w:bCs/>
      <w:i/>
      <w:iCs/>
      <w:kern w:val="0"/>
      <w:sz w:val="26"/>
      <w:szCs w:val="26"/>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2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842ADA"/>
    <w:pPr>
      <w:spacing w:before="100" w:beforeAutospacing="1" w:after="100" w:afterAutospacing="1" w:line="240" w:lineRule="auto"/>
    </w:pPr>
    <w:rPr>
      <w:rFonts w:ascii="Times New Roman" w:eastAsia="Times New Roman" w:hAnsi="Times New Roman" w:cs="Times New Roman"/>
      <w:kern w:val="0"/>
      <w:sz w:val="24"/>
      <w:szCs w:val="24"/>
      <w:lang w:val="ru-RU" w:eastAsia="ru-RU"/>
      <w14:ligatures w14:val="none"/>
    </w:rPr>
  </w:style>
  <w:style w:type="character" w:customStyle="1" w:styleId="rvts46">
    <w:name w:val="rvts46"/>
    <w:basedOn w:val="a0"/>
    <w:rsid w:val="00842ADA"/>
  </w:style>
  <w:style w:type="character" w:styleId="a4">
    <w:name w:val="Hyperlink"/>
    <w:basedOn w:val="a0"/>
    <w:uiPriority w:val="99"/>
    <w:semiHidden/>
    <w:unhideWhenUsed/>
    <w:rsid w:val="00842ADA"/>
    <w:rPr>
      <w:color w:val="0000FF"/>
      <w:u w:val="single"/>
    </w:rPr>
  </w:style>
  <w:style w:type="character" w:customStyle="1" w:styleId="rvts37">
    <w:name w:val="rvts37"/>
    <w:basedOn w:val="a0"/>
    <w:rsid w:val="00842ADA"/>
  </w:style>
  <w:style w:type="paragraph" w:styleId="a5">
    <w:name w:val="Normal (Web)"/>
    <w:basedOn w:val="a"/>
    <w:uiPriority w:val="99"/>
    <w:rsid w:val="00416B6C"/>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styleId="a6">
    <w:name w:val="header"/>
    <w:basedOn w:val="a"/>
    <w:link w:val="a7"/>
    <w:uiPriority w:val="99"/>
    <w:unhideWhenUsed/>
    <w:rsid w:val="00416B6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16B6C"/>
  </w:style>
  <w:style w:type="paragraph" w:styleId="a8">
    <w:name w:val="footer"/>
    <w:basedOn w:val="a"/>
    <w:link w:val="a9"/>
    <w:uiPriority w:val="99"/>
    <w:unhideWhenUsed/>
    <w:rsid w:val="00416B6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16B6C"/>
  </w:style>
  <w:style w:type="paragraph" w:styleId="aa">
    <w:name w:val="List Paragraph"/>
    <w:basedOn w:val="a"/>
    <w:uiPriority w:val="34"/>
    <w:qFormat/>
    <w:rsid w:val="00F812BA"/>
    <w:pPr>
      <w:ind w:left="720"/>
      <w:contextualSpacing/>
    </w:pPr>
  </w:style>
  <w:style w:type="character" w:customStyle="1" w:styleId="10">
    <w:name w:val="Заголовок 1 Знак"/>
    <w:basedOn w:val="a0"/>
    <w:link w:val="1"/>
    <w:uiPriority w:val="9"/>
    <w:rsid w:val="00240F25"/>
    <w:rPr>
      <w:rFonts w:ascii="Times New Roman" w:eastAsia="Times New Roman" w:hAnsi="Times New Roman" w:cs="Times New Roman"/>
      <w:b/>
      <w:bCs/>
      <w:kern w:val="36"/>
      <w:sz w:val="48"/>
      <w:szCs w:val="48"/>
      <w:lang/>
      <w14:ligatures w14:val="none"/>
    </w:rPr>
  </w:style>
  <w:style w:type="character" w:customStyle="1" w:styleId="50">
    <w:name w:val="Заголовок 5 Знак"/>
    <w:basedOn w:val="a0"/>
    <w:link w:val="5"/>
    <w:uiPriority w:val="9"/>
    <w:semiHidden/>
    <w:rsid w:val="00DB7223"/>
    <w:rPr>
      <w:rFonts w:ascii="Calibri" w:eastAsia="Times New Roman" w:hAnsi="Calibri" w:cs="Times New Roman"/>
      <w:b/>
      <w:bCs/>
      <w:i/>
      <w:iCs/>
      <w:kern w:val="0"/>
      <w:sz w:val="26"/>
      <w:szCs w:val="26"/>
      <w:lang w:val="uk-UA"/>
      <w14:ligatures w14:val="none"/>
    </w:rPr>
  </w:style>
  <w:style w:type="character" w:customStyle="1" w:styleId="rvts23">
    <w:name w:val="rvts23"/>
    <w:rsid w:val="00DB722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274078">
      <w:bodyDiv w:val="1"/>
      <w:marLeft w:val="0"/>
      <w:marRight w:val="0"/>
      <w:marTop w:val="0"/>
      <w:marBottom w:val="0"/>
      <w:divBdr>
        <w:top w:val="none" w:sz="0" w:space="0" w:color="auto"/>
        <w:left w:val="none" w:sz="0" w:space="0" w:color="auto"/>
        <w:bottom w:val="none" w:sz="0" w:space="0" w:color="auto"/>
        <w:right w:val="none" w:sz="0" w:space="0" w:color="auto"/>
      </w:divBdr>
    </w:div>
    <w:div w:id="166135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4</Pages>
  <Words>1627</Words>
  <Characters>9276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Stepanenko</dc:creator>
  <cp:keywords/>
  <dc:description/>
  <cp:lastModifiedBy>comp</cp:lastModifiedBy>
  <cp:revision>38</cp:revision>
  <dcterms:created xsi:type="dcterms:W3CDTF">2023-07-25T17:32:00Z</dcterms:created>
  <dcterms:modified xsi:type="dcterms:W3CDTF">2023-08-02T13:14:00Z</dcterms:modified>
</cp:coreProperties>
</file>